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68" w:rsidRPr="00BF0170" w:rsidRDefault="00931068" w:rsidP="009310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0170">
        <w:rPr>
          <w:rFonts w:ascii="Times New Roman" w:hAnsi="Times New Roman" w:cs="Times New Roman"/>
          <w:sz w:val="24"/>
          <w:szCs w:val="24"/>
        </w:rPr>
        <w:t>Задания для муниципального этапа всероссийской олимпиады школьников</w:t>
      </w:r>
    </w:p>
    <w:p w:rsidR="00931068" w:rsidRPr="00BF0170" w:rsidRDefault="00931068" w:rsidP="009310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0170">
        <w:rPr>
          <w:rFonts w:ascii="Times New Roman" w:hAnsi="Times New Roman" w:cs="Times New Roman"/>
          <w:sz w:val="24"/>
          <w:szCs w:val="24"/>
        </w:rPr>
        <w:t>по биологии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F0170">
        <w:rPr>
          <w:rFonts w:ascii="Times New Roman" w:hAnsi="Times New Roman" w:cs="Times New Roman"/>
          <w:sz w:val="24"/>
          <w:szCs w:val="24"/>
        </w:rPr>
        <w:t>/201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F0170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931068" w:rsidRPr="00BF0170" w:rsidRDefault="00931068" w:rsidP="00931068">
      <w:pPr>
        <w:ind w:right="57"/>
        <w:jc w:val="center"/>
        <w:rPr>
          <w:b/>
          <w:u w:val="single"/>
        </w:rPr>
      </w:pPr>
      <w:r w:rsidRPr="00BF0170">
        <w:rPr>
          <w:b/>
          <w:u w:val="single"/>
        </w:rPr>
        <w:t>9 класс</w:t>
      </w:r>
    </w:p>
    <w:p w:rsidR="00931068" w:rsidRDefault="00931068" w:rsidP="00931068">
      <w:pPr>
        <w:pStyle w:val="a3"/>
        <w:spacing w:line="240" w:lineRule="auto"/>
        <w:ind w:right="0"/>
        <w:rPr>
          <w:sz w:val="24"/>
          <w:szCs w:val="24"/>
        </w:rPr>
      </w:pPr>
    </w:p>
    <w:p w:rsidR="00931068" w:rsidRPr="00BF0170" w:rsidRDefault="00931068" w:rsidP="00931068">
      <w:pPr>
        <w:pStyle w:val="a3"/>
        <w:spacing w:line="240" w:lineRule="auto"/>
        <w:ind w:right="0"/>
        <w:rPr>
          <w:sz w:val="24"/>
          <w:szCs w:val="24"/>
        </w:rPr>
        <w:sectPr w:rsidR="00931068" w:rsidRPr="00BF0170" w:rsidSect="00266264">
          <w:pgSz w:w="16838" w:h="11906" w:orient="landscape"/>
          <w:pgMar w:top="851" w:right="1134" w:bottom="719" w:left="1134" w:header="709" w:footer="709" w:gutter="0"/>
          <w:cols w:space="708"/>
          <w:docGrid w:linePitch="360"/>
        </w:sectPr>
      </w:pPr>
    </w:p>
    <w:p w:rsidR="00931068" w:rsidRPr="00BF0170" w:rsidRDefault="00931068" w:rsidP="00931068">
      <w:pPr>
        <w:pStyle w:val="a3"/>
        <w:spacing w:line="240" w:lineRule="auto"/>
        <w:ind w:right="0"/>
        <w:rPr>
          <w:b w:val="0"/>
          <w:sz w:val="24"/>
          <w:szCs w:val="24"/>
        </w:rPr>
      </w:pPr>
      <w:r w:rsidRPr="00BF0170">
        <w:rPr>
          <w:sz w:val="24"/>
          <w:szCs w:val="24"/>
        </w:rPr>
        <w:lastRenderedPageBreak/>
        <w:t xml:space="preserve">Часть </w:t>
      </w:r>
      <w:r w:rsidRPr="00BF0170">
        <w:rPr>
          <w:sz w:val="24"/>
          <w:szCs w:val="24"/>
          <w:lang w:val="en-US"/>
        </w:rPr>
        <w:t>I</w:t>
      </w:r>
      <w:r w:rsidRPr="00BF0170">
        <w:rPr>
          <w:sz w:val="24"/>
          <w:szCs w:val="24"/>
        </w:rPr>
        <w:t>.</w:t>
      </w:r>
      <w:r w:rsidRPr="00BF0170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</w:t>
      </w:r>
      <w:r w:rsidRPr="00BF0170">
        <w:rPr>
          <w:b w:val="0"/>
          <w:sz w:val="24"/>
          <w:szCs w:val="24"/>
        </w:rPr>
        <w:t>т</w:t>
      </w:r>
      <w:r w:rsidRPr="00BF0170">
        <w:rPr>
          <w:b w:val="0"/>
          <w:sz w:val="24"/>
          <w:szCs w:val="24"/>
        </w:rPr>
        <w:t>вета из четырех возможных. Максимальное количество баллов, которое можно набрать – 40 (по 1 баллу за каждое тестовое задание). И</w:t>
      </w:r>
      <w:r w:rsidRPr="00BF0170">
        <w:rPr>
          <w:b w:val="0"/>
          <w:sz w:val="24"/>
          <w:szCs w:val="24"/>
        </w:rPr>
        <w:t>н</w:t>
      </w:r>
      <w:r w:rsidRPr="00BF0170">
        <w:rPr>
          <w:b w:val="0"/>
          <w:sz w:val="24"/>
          <w:szCs w:val="24"/>
        </w:rPr>
        <w:t>декс ответа, который вы считаете наиболее полным и правильным, укажите в матрице отв</w:t>
      </w:r>
      <w:r w:rsidRPr="00BF0170">
        <w:rPr>
          <w:b w:val="0"/>
          <w:sz w:val="24"/>
          <w:szCs w:val="24"/>
        </w:rPr>
        <w:t>е</w:t>
      </w:r>
      <w:r w:rsidRPr="00BF0170">
        <w:rPr>
          <w:b w:val="0"/>
          <w:sz w:val="24"/>
          <w:szCs w:val="24"/>
        </w:rPr>
        <w:t>тов.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Гнилостные бактерии по способу питания являются:</w:t>
      </w:r>
      <w:r w:rsidRPr="00BF0170">
        <w:rPr>
          <w:b/>
        </w:rPr>
        <w:br/>
      </w:r>
      <w:r w:rsidRPr="00BF0170">
        <w:t>а) хемотрофными;</w:t>
      </w:r>
      <w:r w:rsidRPr="00BF0170">
        <w:br/>
        <w:t>б) автотрофными;</w:t>
      </w:r>
      <w:r w:rsidRPr="00BF0170">
        <w:br/>
        <w:t>в) симбионтами;</w:t>
      </w:r>
      <w:r w:rsidRPr="00BF0170">
        <w:br/>
        <w:t>г) гетеротрофными.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Свободный молекулярный азот способны связывать:</w:t>
      </w:r>
      <w:r w:rsidRPr="00BF0170">
        <w:rPr>
          <w:b/>
        </w:rPr>
        <w:br/>
      </w:r>
      <w:r w:rsidRPr="00BF0170">
        <w:t>а) свободный азотобактер, клубеньковые бактерии, нитрофицирующие бактерии;</w:t>
      </w:r>
      <w:r w:rsidRPr="00BF0170">
        <w:br/>
        <w:t>б) нитрофицирующие бактерии, цианобактерии, свободный азотобактер;</w:t>
      </w:r>
      <w:r w:rsidRPr="00BF0170">
        <w:br/>
        <w:t xml:space="preserve">в) клубеньковые бактерии, цианобактерии, свободный азотобактер; </w:t>
      </w:r>
      <w:r w:rsidRPr="00BF0170">
        <w:br/>
        <w:t>г) нитрофицирующие бактерии, цианобактерии, клубеньковые бактерии.</w:t>
      </w:r>
    </w:p>
    <w:p w:rsidR="00931068" w:rsidRPr="00BF0170" w:rsidRDefault="00931068" w:rsidP="00931068">
      <w:pPr>
        <w:numPr>
          <w:ilvl w:val="0"/>
          <w:numId w:val="2"/>
        </w:numPr>
        <w:rPr>
          <w:b/>
          <w:bCs/>
        </w:rPr>
      </w:pPr>
      <w:r w:rsidRPr="00BF0170">
        <w:rPr>
          <w:b/>
          <w:bCs/>
        </w:rPr>
        <w:t xml:space="preserve">Тело многоклеточных грибов состоит всегда </w:t>
      </w:r>
      <w:proofErr w:type="gramStart"/>
      <w:r w:rsidRPr="00BF0170">
        <w:rPr>
          <w:b/>
          <w:bCs/>
        </w:rPr>
        <w:t>из</w:t>
      </w:r>
      <w:proofErr w:type="gramEnd"/>
      <w:r w:rsidRPr="00BF0170">
        <w:rPr>
          <w:b/>
          <w:bCs/>
        </w:rPr>
        <w:t>: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а) нитей грибницы;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б) плодового тела;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в) плодового тела и ризоидов;</w:t>
      </w:r>
    </w:p>
    <w:p w:rsidR="00931068" w:rsidRPr="00BF0170" w:rsidRDefault="00931068" w:rsidP="00931068">
      <w:pPr>
        <w:tabs>
          <w:tab w:val="num" w:pos="360"/>
        </w:tabs>
        <w:ind w:left="357"/>
        <w:rPr>
          <w:b/>
          <w:bCs/>
        </w:rPr>
      </w:pPr>
      <w:r w:rsidRPr="00BF0170">
        <w:t>г) нитей грибницы и плодового тела.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Гриб-паразит спорынья образует споры:</w:t>
      </w:r>
      <w:r w:rsidRPr="00BF0170">
        <w:rPr>
          <w:b/>
        </w:rPr>
        <w:br/>
      </w:r>
      <w:r w:rsidRPr="00BF0170">
        <w:t>а) на стебле злака;</w:t>
      </w:r>
      <w:r w:rsidRPr="00BF0170">
        <w:br/>
        <w:t>б) на листьях злака;</w:t>
      </w:r>
      <w:r w:rsidRPr="00BF0170">
        <w:br/>
        <w:t xml:space="preserve">в) на плодовом теле; 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 xml:space="preserve">г) на соцветии злака.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proofErr w:type="gramStart"/>
      <w:r w:rsidRPr="00BF0170">
        <w:rPr>
          <w:b/>
          <w:bCs/>
        </w:rPr>
        <w:t>К отделу красные водоросли относятся:</w:t>
      </w:r>
      <w:r w:rsidRPr="00BF0170">
        <w:rPr>
          <w:b/>
          <w:bCs/>
        </w:rPr>
        <w:br/>
      </w:r>
      <w:r w:rsidRPr="00BF0170">
        <w:rPr>
          <w:iCs/>
        </w:rPr>
        <w:t xml:space="preserve">а) </w:t>
      </w:r>
      <w:r w:rsidRPr="00BF0170">
        <w:t>ламинария спирогира,</w:t>
      </w:r>
      <w:r w:rsidRPr="00BF0170">
        <w:rPr>
          <w:iCs/>
        </w:rPr>
        <w:t xml:space="preserve"> филлофора</w:t>
      </w:r>
      <w:r w:rsidRPr="00BF0170">
        <w:t xml:space="preserve">; </w:t>
      </w:r>
      <w:r w:rsidRPr="00BF0170">
        <w:rPr>
          <w:iCs/>
        </w:rPr>
        <w:br/>
      </w:r>
      <w:r w:rsidRPr="00BF0170">
        <w:t xml:space="preserve">б) </w:t>
      </w:r>
      <w:r w:rsidRPr="00BF0170">
        <w:rPr>
          <w:iCs/>
        </w:rPr>
        <w:t>порфира</w:t>
      </w:r>
      <w:r w:rsidRPr="00BF0170">
        <w:t>, фукус, ламинария;</w:t>
      </w:r>
      <w:r w:rsidRPr="00BF0170">
        <w:br/>
      </w:r>
      <w:r w:rsidRPr="00BF0170">
        <w:lastRenderedPageBreak/>
        <w:t xml:space="preserve">в) </w:t>
      </w:r>
      <w:r w:rsidRPr="00BF0170">
        <w:rPr>
          <w:iCs/>
        </w:rPr>
        <w:t>птилота, филлофора, порфира;</w:t>
      </w:r>
      <w:r w:rsidRPr="00BF0170">
        <w:br/>
        <w:t xml:space="preserve">г) </w:t>
      </w:r>
      <w:r w:rsidRPr="00BF0170">
        <w:rPr>
          <w:iCs/>
        </w:rPr>
        <w:t>птилота</w:t>
      </w:r>
      <w:r w:rsidRPr="00BF0170">
        <w:t xml:space="preserve">, спирогира, </w:t>
      </w:r>
      <w:r w:rsidRPr="00BF0170">
        <w:rPr>
          <w:iCs/>
        </w:rPr>
        <w:t>порфира.</w:t>
      </w:r>
      <w:proofErr w:type="gramEnd"/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Некоторые виды лишайников продуцируют антибиотические вещества: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а) лишайниковые кислоты;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б) кремневую кислоту;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в) вульпиновую кислоту;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г) усниновую кислоту.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Гаметы у хвоща полевого развиваются на:</w:t>
      </w:r>
      <w:r w:rsidRPr="00BF0170">
        <w:rPr>
          <w:b/>
          <w:bCs/>
        </w:rPr>
        <w:br/>
      </w:r>
      <w:r w:rsidRPr="00BF0170">
        <w:rPr>
          <w:iCs/>
        </w:rPr>
        <w:t>а) листостебельном растении;</w:t>
      </w:r>
      <w:r w:rsidRPr="00BF0170">
        <w:rPr>
          <w:iCs/>
        </w:rPr>
        <w:br/>
      </w:r>
      <w:r w:rsidRPr="00BF0170">
        <w:t xml:space="preserve">б) </w:t>
      </w:r>
      <w:r w:rsidRPr="00BF0170">
        <w:rPr>
          <w:iCs/>
        </w:rPr>
        <w:t>обоеполом заростке</w:t>
      </w:r>
      <w:r w:rsidRPr="00BF0170">
        <w:t>;</w:t>
      </w:r>
      <w:r w:rsidRPr="00BF0170">
        <w:br/>
        <w:t>в) раздельнополых заростках;</w:t>
      </w:r>
      <w:r w:rsidRPr="00BF0170">
        <w:br/>
        <w:t>г) спорофите и гаметофите.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Клетки эндосперма женского заростка-гаметофита голосеменных растений имеют:</w:t>
      </w:r>
      <w:r w:rsidRPr="00BF0170">
        <w:rPr>
          <w:b/>
          <w:bCs/>
        </w:rPr>
        <w:br/>
      </w:r>
      <w:r w:rsidRPr="00BF0170">
        <w:rPr>
          <w:iCs/>
        </w:rPr>
        <w:t xml:space="preserve">а) гаплоидный </w:t>
      </w:r>
      <w:r w:rsidRPr="00BF0170">
        <w:t>набор хромосом</w:t>
      </w:r>
      <w:r w:rsidRPr="00BF0170">
        <w:rPr>
          <w:iCs/>
        </w:rPr>
        <w:t xml:space="preserve">; </w:t>
      </w:r>
      <w:r w:rsidRPr="00BF0170">
        <w:rPr>
          <w:iCs/>
        </w:rPr>
        <w:br/>
      </w:r>
      <w:r w:rsidRPr="00BF0170">
        <w:t>б) диплоидный набор хромосом;</w:t>
      </w:r>
      <w:r w:rsidRPr="00BF0170">
        <w:br/>
        <w:t>в) триплоидный набор хромосом;</w:t>
      </w:r>
      <w:r w:rsidRPr="00BF0170">
        <w:br/>
        <w:t>г) тетраплоидный набор хромосом.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proofErr w:type="gramStart"/>
      <w:r w:rsidRPr="00BF0170">
        <w:rPr>
          <w:b/>
          <w:bCs/>
        </w:rPr>
        <w:t>Ползучими побегами в природе размножаются:</w:t>
      </w:r>
      <w:r w:rsidRPr="00BF0170">
        <w:rPr>
          <w:b/>
          <w:bCs/>
        </w:rPr>
        <w:br/>
      </w:r>
      <w:r w:rsidRPr="00BF0170">
        <w:rPr>
          <w:iCs/>
        </w:rPr>
        <w:t>а) земляника, пырей, осот;</w:t>
      </w:r>
      <w:r w:rsidRPr="00BF0170">
        <w:rPr>
          <w:iCs/>
        </w:rPr>
        <w:br/>
      </w:r>
      <w:r w:rsidRPr="00BF0170">
        <w:t>б) лапчатка, земляника, клевер;</w:t>
      </w:r>
      <w:r w:rsidRPr="00BF0170">
        <w:br/>
        <w:t>в) осот, клевер, лапчатка;</w:t>
      </w:r>
      <w:r w:rsidRPr="00BF0170">
        <w:br/>
        <w:t xml:space="preserve">г) клевер, пырей, осот. </w:t>
      </w:r>
      <w:proofErr w:type="gramEnd"/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Человек употребляет в пищу орга</w:t>
      </w:r>
      <w:proofErr w:type="gramStart"/>
      <w:r w:rsidRPr="00BF0170">
        <w:rPr>
          <w:b/>
          <w:bCs/>
        </w:rPr>
        <w:t>н(</w:t>
      </w:r>
      <w:proofErr w:type="gramEnd"/>
      <w:r w:rsidRPr="00BF0170">
        <w:rPr>
          <w:b/>
          <w:bCs/>
        </w:rPr>
        <w:t>-ы) цветной капусты:</w:t>
      </w:r>
      <w:r w:rsidRPr="00BF0170">
        <w:rPr>
          <w:b/>
          <w:bCs/>
        </w:rPr>
        <w:br/>
      </w:r>
      <w:r w:rsidRPr="00BF0170">
        <w:rPr>
          <w:iCs/>
        </w:rPr>
        <w:t>а) видоизмененную верхушечную почку;</w:t>
      </w:r>
      <w:r w:rsidRPr="00BF0170">
        <w:rPr>
          <w:iCs/>
        </w:rPr>
        <w:br/>
      </w:r>
      <w:r w:rsidRPr="00BF0170">
        <w:t>б) утолщенный реповидный стебель;</w:t>
      </w:r>
      <w:r w:rsidRPr="00BF0170">
        <w:br/>
        <w:t xml:space="preserve">в) видоизмененное соцветие; </w:t>
      </w:r>
      <w:r w:rsidRPr="00BF0170">
        <w:br/>
        <w:t xml:space="preserve">г) боковые видоизмененные почки.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Несколько типов цветков могут иметь представители семейства:</w:t>
      </w:r>
      <w:r w:rsidRPr="00BF0170">
        <w:rPr>
          <w:b/>
          <w:bCs/>
        </w:rPr>
        <w:br/>
      </w:r>
      <w:r w:rsidRPr="00BF0170">
        <w:rPr>
          <w:iCs/>
        </w:rPr>
        <w:t>а) мотыльковые;</w:t>
      </w:r>
      <w:r w:rsidRPr="00BF0170">
        <w:rPr>
          <w:iCs/>
        </w:rPr>
        <w:br/>
      </w:r>
      <w:r w:rsidRPr="00BF0170">
        <w:t>б) пасленовые;</w:t>
      </w:r>
      <w:r w:rsidRPr="00BF0170">
        <w:br/>
      </w:r>
      <w:r w:rsidRPr="00BF0170">
        <w:lastRenderedPageBreak/>
        <w:t>в) розоцветные;</w:t>
      </w:r>
      <w:r w:rsidRPr="00BF0170">
        <w:br/>
        <w:t>г) астровые.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Общим признаком голосеменных растений и плаунов являе</w:t>
      </w:r>
      <w:r w:rsidRPr="00BF0170">
        <w:rPr>
          <w:b/>
        </w:rPr>
        <w:t>т</w:t>
      </w:r>
      <w:r w:rsidRPr="00BF0170">
        <w:rPr>
          <w:b/>
        </w:rPr>
        <w:t>ся:</w:t>
      </w:r>
      <w:r w:rsidRPr="00BF0170">
        <w:rPr>
          <w:b/>
        </w:rPr>
        <w:br/>
      </w:r>
      <w:r w:rsidRPr="00BF0170">
        <w:t>а) наличие пыльцевой трубки;</w:t>
      </w:r>
      <w:r w:rsidRPr="00BF0170">
        <w:br/>
        <w:t xml:space="preserve">б) развитие из семян; </w:t>
      </w:r>
      <w:r w:rsidRPr="00BF0170">
        <w:br/>
        <w:t>в) оплодотворение без участия воды;</w:t>
      </w:r>
      <w:r w:rsidRPr="00BF0170">
        <w:br/>
        <w:t>г) наличие трахеид.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 xml:space="preserve">Белладонна – ядовитое растение семейства </w:t>
      </w:r>
      <w:proofErr w:type="gramStart"/>
      <w:r w:rsidRPr="00BF0170">
        <w:rPr>
          <w:b/>
        </w:rPr>
        <w:t>Пасленовых</w:t>
      </w:r>
      <w:proofErr w:type="gramEnd"/>
      <w:r w:rsidRPr="00BF0170">
        <w:rPr>
          <w:b/>
        </w:rPr>
        <w:t xml:space="preserve">, является источником атропина – лекарственного препарата, для производства которого используют: 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а) стебли;</w:t>
      </w:r>
      <w:r w:rsidRPr="00BF0170">
        <w:br/>
        <w:t>б) стебли и листья;</w:t>
      </w:r>
      <w:r w:rsidRPr="00BF0170">
        <w:br/>
        <w:t>в) соцветия;</w:t>
      </w:r>
      <w:r w:rsidRPr="00BF0170">
        <w:br/>
        <w:t>г) плоды.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Плоды шелковицы и свеклы называются:</w:t>
      </w:r>
      <w:r w:rsidRPr="00BF0170">
        <w:rPr>
          <w:b/>
          <w:bCs/>
        </w:rPr>
        <w:br/>
      </w:r>
      <w:r w:rsidRPr="00BF0170">
        <w:rPr>
          <w:iCs/>
        </w:rPr>
        <w:t>а) многолистовка;</w:t>
      </w:r>
      <w:r w:rsidRPr="00BF0170">
        <w:rPr>
          <w:iCs/>
        </w:rPr>
        <w:br/>
      </w:r>
      <w:r w:rsidRPr="00BF0170">
        <w:t xml:space="preserve">б) соплодия; </w:t>
      </w:r>
      <w:r w:rsidRPr="00BF0170">
        <w:br/>
        <w:t>в) многокостянка;</w:t>
      </w:r>
      <w:r w:rsidRPr="00BF0170">
        <w:br/>
        <w:t xml:space="preserve">г) </w:t>
      </w:r>
      <w:r w:rsidRPr="00BF0170">
        <w:rPr>
          <w:iCs/>
        </w:rPr>
        <w:t>многоорешек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Семена без эндосперма характерны для:</w:t>
      </w:r>
      <w:r w:rsidRPr="00BF0170">
        <w:rPr>
          <w:b/>
          <w:bCs/>
        </w:rPr>
        <w:br/>
      </w:r>
      <w:r w:rsidRPr="00BF0170">
        <w:rPr>
          <w:iCs/>
        </w:rPr>
        <w:t xml:space="preserve">а) </w:t>
      </w:r>
      <w:proofErr w:type="gramStart"/>
      <w:r w:rsidRPr="00BF0170">
        <w:rPr>
          <w:iCs/>
        </w:rPr>
        <w:t>злаковых</w:t>
      </w:r>
      <w:proofErr w:type="gramEnd"/>
      <w:r w:rsidRPr="00BF0170">
        <w:rPr>
          <w:iCs/>
        </w:rPr>
        <w:t>;</w:t>
      </w:r>
      <w:r w:rsidRPr="00BF0170">
        <w:rPr>
          <w:iCs/>
        </w:rPr>
        <w:br/>
      </w:r>
      <w:r w:rsidRPr="00BF0170">
        <w:t>б) лилейных;</w:t>
      </w:r>
      <w:r w:rsidRPr="00BF0170">
        <w:br/>
        <w:t>в) розоцветные;</w:t>
      </w:r>
      <w:r w:rsidRPr="00BF0170">
        <w:br/>
        <w:t xml:space="preserve">г) крестоцветных.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Совокупность взаимосвязанных друг с другом разных видов растений, произрастающих на определенной территории:</w:t>
      </w:r>
      <w:r w:rsidRPr="00BF0170">
        <w:rPr>
          <w:b/>
          <w:bCs/>
        </w:rPr>
        <w:br/>
      </w:r>
      <w:r w:rsidRPr="00BF0170">
        <w:rPr>
          <w:iCs/>
        </w:rPr>
        <w:t>а) флора;</w:t>
      </w:r>
      <w:r w:rsidRPr="00BF0170">
        <w:rPr>
          <w:iCs/>
        </w:rPr>
        <w:br/>
      </w:r>
      <w:r w:rsidRPr="00BF0170">
        <w:t>б) экосистема;</w:t>
      </w:r>
      <w:r w:rsidRPr="00BF0170">
        <w:br/>
        <w:t>в) растительность;</w:t>
      </w:r>
      <w:r w:rsidRPr="00BF0170">
        <w:br/>
        <w:t xml:space="preserve">г) сообщество.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  <w:rPr>
          <w:bCs/>
        </w:rPr>
      </w:pPr>
      <w:r w:rsidRPr="00BF0170">
        <w:rPr>
          <w:b/>
          <w:bCs/>
        </w:rPr>
        <w:t>Миксотрофами среди простейших являются:</w:t>
      </w:r>
      <w:r w:rsidRPr="00BF0170">
        <w:rPr>
          <w:b/>
          <w:bCs/>
        </w:rPr>
        <w:br/>
      </w:r>
      <w:r w:rsidRPr="00BF0170">
        <w:rPr>
          <w:bCs/>
        </w:rPr>
        <w:t>а) амеба обыкновенная;</w:t>
      </w:r>
      <w:r w:rsidRPr="00BF0170">
        <w:rPr>
          <w:bCs/>
        </w:rPr>
        <w:br/>
      </w:r>
      <w:r w:rsidRPr="00BF0170">
        <w:rPr>
          <w:bCs/>
        </w:rPr>
        <w:lastRenderedPageBreak/>
        <w:t>б) амеба дезентирийная;</w:t>
      </w:r>
      <w:r w:rsidRPr="00BF0170">
        <w:rPr>
          <w:bCs/>
        </w:rPr>
        <w:br/>
        <w:t>в) малярийный плазмодий;</w:t>
      </w:r>
      <w:r w:rsidRPr="00BF0170">
        <w:rPr>
          <w:bCs/>
        </w:rPr>
        <w:br/>
        <w:t xml:space="preserve">г) эвглена зеленая.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Изучение добытого экземпляра губки выявило наличие у нее прочного, но хрупкого кремниевого скелета. Наиболее вероятно, что данная губка явл</w:t>
      </w:r>
      <w:r w:rsidRPr="00BF0170">
        <w:rPr>
          <w:b/>
          <w:bCs/>
        </w:rPr>
        <w:t>я</w:t>
      </w:r>
      <w:r w:rsidRPr="00BF0170">
        <w:rPr>
          <w:b/>
          <w:bCs/>
        </w:rPr>
        <w:t>ется:</w:t>
      </w:r>
      <w:r w:rsidRPr="00BF0170">
        <w:br/>
        <w:t>а) мелководным обитателем;</w:t>
      </w:r>
      <w:r w:rsidRPr="00BF0170">
        <w:br/>
        <w:t>б) глубоководным обитателем;</w:t>
      </w:r>
      <w:r w:rsidRPr="00BF0170">
        <w:br/>
        <w:t>в) наземным обитателем;</w:t>
      </w:r>
      <w:r w:rsidRPr="00BF0170">
        <w:br/>
        <w:t>г) обитателем приливно-отливной зоны.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Развитие личинки аскариды внутри яйца, находящегося во влажной среде происходит</w:t>
      </w:r>
      <w:r w:rsidRPr="00BF0170">
        <w:t xml:space="preserve"> </w:t>
      </w:r>
      <w:r w:rsidRPr="00BF0170">
        <w:rPr>
          <w:b/>
        </w:rPr>
        <w:t>при температуре 20-25</w:t>
      </w:r>
      <w:r w:rsidRPr="00BF0170">
        <w:rPr>
          <w:b/>
          <w:vertAlign w:val="superscript"/>
        </w:rPr>
        <w:t>о</w:t>
      </w:r>
      <w:r w:rsidRPr="00BF0170">
        <w:rPr>
          <w:b/>
        </w:rPr>
        <w:t>С и:</w:t>
      </w:r>
      <w:r w:rsidRPr="00BF0170">
        <w:rPr>
          <w:b/>
        </w:rPr>
        <w:br/>
      </w:r>
      <w:r w:rsidRPr="00BF0170">
        <w:t>а) дефиците О</w:t>
      </w:r>
      <w:proofErr w:type="gramStart"/>
      <w:r w:rsidRPr="00BF0170">
        <w:rPr>
          <w:vertAlign w:val="subscript"/>
        </w:rPr>
        <w:t>2</w:t>
      </w:r>
      <w:proofErr w:type="gramEnd"/>
      <w:r w:rsidRPr="00BF0170">
        <w:t>, в течение одной-двух н</w:t>
      </w:r>
      <w:r w:rsidRPr="00BF0170">
        <w:t>е</w:t>
      </w:r>
      <w:r w:rsidRPr="00BF0170">
        <w:t xml:space="preserve">дель; 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б) дефиците О</w:t>
      </w:r>
      <w:proofErr w:type="gramStart"/>
      <w:r w:rsidRPr="00BF0170">
        <w:rPr>
          <w:vertAlign w:val="subscript"/>
        </w:rPr>
        <w:t>2</w:t>
      </w:r>
      <w:proofErr w:type="gramEnd"/>
      <w:r w:rsidRPr="00BF0170">
        <w:rPr>
          <w:vertAlign w:val="subscript"/>
        </w:rPr>
        <w:t xml:space="preserve"> </w:t>
      </w:r>
      <w:r w:rsidRPr="00BF0170">
        <w:t>в течение двух-трех н</w:t>
      </w:r>
      <w:r w:rsidRPr="00BF0170">
        <w:t>е</w:t>
      </w:r>
      <w:r w:rsidRPr="00BF0170">
        <w:t>дель;</w:t>
      </w:r>
      <w:r w:rsidRPr="00BF0170">
        <w:br/>
        <w:t>в) доступе О</w:t>
      </w:r>
      <w:r w:rsidRPr="00BF0170">
        <w:rPr>
          <w:vertAlign w:val="subscript"/>
        </w:rPr>
        <w:t>2</w:t>
      </w:r>
      <w:r w:rsidRPr="00BF0170">
        <w:t xml:space="preserve"> в течение двух н</w:t>
      </w:r>
      <w:r w:rsidRPr="00BF0170">
        <w:t>е</w:t>
      </w:r>
      <w:r w:rsidRPr="00BF0170">
        <w:t>дель;</w:t>
      </w:r>
      <w:r w:rsidRPr="00BF0170">
        <w:br/>
        <w:t>г) доступе О</w:t>
      </w:r>
      <w:r w:rsidRPr="00BF0170">
        <w:rPr>
          <w:vertAlign w:val="subscript"/>
        </w:rPr>
        <w:t>2</w:t>
      </w:r>
      <w:r w:rsidRPr="00BF0170">
        <w:t xml:space="preserve"> в течение двух-трех н</w:t>
      </w:r>
      <w:r w:rsidRPr="00BF0170">
        <w:t>е</w:t>
      </w:r>
      <w:r w:rsidRPr="00BF0170">
        <w:t>дель.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В отличие от круглых червей у кольчатых червей есть:</w:t>
      </w:r>
      <w:r w:rsidRPr="00BF0170">
        <w:rPr>
          <w:b/>
        </w:rPr>
        <w:br/>
      </w:r>
      <w:r w:rsidRPr="00BF0170">
        <w:t>а) пищеварительная система;</w:t>
      </w:r>
      <w:r w:rsidRPr="00BF0170">
        <w:br/>
        <w:t>б) выделительная система;</w:t>
      </w:r>
      <w:r w:rsidRPr="00BF0170">
        <w:br/>
        <w:t>в) органы дыхания и движения;</w:t>
      </w:r>
      <w:r w:rsidRPr="00BF0170">
        <w:br/>
        <w:t>г) нервная система.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Переносчиком возбудителя, вызывающего у человека энцефалит, является:</w:t>
      </w:r>
      <w:r w:rsidRPr="00BF0170">
        <w:br/>
        <w:t>а) таежный клещ;</w:t>
      </w:r>
      <w:r w:rsidRPr="00BF0170">
        <w:br/>
        <w:t>б) чесоточный клещ;</w:t>
      </w:r>
      <w:r w:rsidRPr="00BF0170">
        <w:br/>
        <w:t>в) блоха;</w:t>
      </w:r>
      <w:r w:rsidRPr="00BF0170">
        <w:br/>
        <w:t>г) вошь.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  <w:rPr>
          <w:b/>
        </w:rPr>
      </w:pPr>
      <w:r w:rsidRPr="00BF0170">
        <w:rPr>
          <w:b/>
        </w:rPr>
        <w:t>Рабочие муравьи и рабочие пчелы – это:</w:t>
      </w:r>
      <w:r w:rsidRPr="00BF0170">
        <w:rPr>
          <w:b/>
        </w:rPr>
        <w:br/>
      </w:r>
      <w:r w:rsidRPr="00BF0170">
        <w:t>а) половозрелые самки;</w:t>
      </w:r>
      <w:r w:rsidRPr="00BF0170">
        <w:br/>
        <w:t xml:space="preserve">б) неполовозрелые самки; </w:t>
      </w:r>
      <w:r w:rsidRPr="00BF0170">
        <w:br/>
        <w:t>в) половозрелые самцы;</w:t>
      </w:r>
      <w:r w:rsidRPr="00BF0170">
        <w:br/>
        <w:t>г) неполовозрелы самцы.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  <w:rPr>
          <w:b/>
        </w:rPr>
      </w:pPr>
      <w:proofErr w:type="gramStart"/>
      <w:r w:rsidRPr="00BF0170">
        <w:rPr>
          <w:b/>
        </w:rPr>
        <w:t>Усложнение системы дыхания соответствует эволюции хордовых в ряду сл</w:t>
      </w:r>
      <w:r w:rsidRPr="00BF0170">
        <w:rPr>
          <w:b/>
        </w:rPr>
        <w:t>е</w:t>
      </w:r>
      <w:r w:rsidRPr="00BF0170">
        <w:rPr>
          <w:b/>
        </w:rPr>
        <w:t>дующих животных:</w:t>
      </w:r>
      <w:r w:rsidRPr="00BF0170">
        <w:rPr>
          <w:b/>
        </w:rPr>
        <w:br/>
      </w:r>
      <w:r w:rsidRPr="00BF0170">
        <w:lastRenderedPageBreak/>
        <w:t>а) лягушка – собака – ящерица – окунь;</w:t>
      </w:r>
      <w:r w:rsidRPr="00BF0170">
        <w:br/>
        <w:t xml:space="preserve">б) окунь – лягушка – ящерица – собака; </w:t>
      </w:r>
      <w:r w:rsidRPr="00BF0170">
        <w:br/>
        <w:t>в) окунь – ящерица – лягушка – собака;</w:t>
      </w:r>
      <w:r w:rsidRPr="00BF0170">
        <w:br/>
        <w:t>г) крокодил – окунь – лягушка – собака.</w:t>
      </w:r>
      <w:proofErr w:type="gramEnd"/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caps/>
        </w:rPr>
        <w:t>в</w:t>
      </w:r>
      <w:r w:rsidRPr="00BF0170">
        <w:rPr>
          <w:b/>
        </w:rPr>
        <w:t xml:space="preserve"> нервной системе человека самый многочисленный вид нейронов представляют:</w:t>
      </w:r>
      <w:r w:rsidRPr="00BF0170">
        <w:br/>
        <w:t xml:space="preserve">а) </w:t>
      </w:r>
      <w:proofErr w:type="gramStart"/>
      <w:r w:rsidRPr="00BF0170">
        <w:t>афферентные</w:t>
      </w:r>
      <w:proofErr w:type="gramEnd"/>
      <w:r w:rsidRPr="00BF0170">
        <w:br/>
        <w:t>б) эфферентные</w:t>
      </w:r>
      <w:r w:rsidRPr="00BF0170">
        <w:br/>
        <w:t>в) смешанные</w:t>
      </w:r>
      <w:r w:rsidRPr="00BF0170">
        <w:br/>
        <w:t xml:space="preserve">г) вставочные. </w:t>
      </w:r>
    </w:p>
    <w:p w:rsidR="00931068" w:rsidRPr="00BF0170" w:rsidRDefault="00931068" w:rsidP="00931068">
      <w:pPr>
        <w:numPr>
          <w:ilvl w:val="0"/>
          <w:numId w:val="2"/>
        </w:numPr>
      </w:pPr>
      <w:r w:rsidRPr="00BF0170">
        <w:t xml:space="preserve">Моторика желудка и кишечника усиливается под влиянием 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а) волевого воздействия человека;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б) соматической нервной системы;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в) парасимпатической нервной системы;</w:t>
      </w:r>
    </w:p>
    <w:p w:rsidR="00931068" w:rsidRPr="00BF0170" w:rsidRDefault="00931068" w:rsidP="00931068">
      <w:pPr>
        <w:tabs>
          <w:tab w:val="num" w:pos="360"/>
        </w:tabs>
        <w:ind w:left="357" w:hanging="357"/>
      </w:pPr>
      <w:r w:rsidRPr="00BF0170">
        <w:tab/>
        <w:t>г) коры головного мозга.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Вирус иммунодефицита, вызывающий СПИД, функционально активен в клетках:</w:t>
      </w:r>
      <w:r w:rsidRPr="00BF0170">
        <w:rPr>
          <w:b/>
        </w:rPr>
        <w:br/>
      </w:r>
      <w:r w:rsidRPr="00BF0170">
        <w:t>а) нервных;</w:t>
      </w:r>
      <w:r w:rsidRPr="00BF0170">
        <w:br/>
        <w:t>б) мышечных;</w:t>
      </w:r>
      <w:r w:rsidRPr="00BF0170">
        <w:br/>
        <w:t xml:space="preserve">в) крови; </w:t>
      </w:r>
      <w:r w:rsidRPr="00BF0170">
        <w:br/>
        <w:t>г) эпителиальных.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Недостаток солей кальция в организме человека в первую очередь нарушит:</w:t>
      </w:r>
      <w:r w:rsidRPr="00BF0170">
        <w:br/>
        <w:t>а) процесс роста;</w:t>
      </w:r>
      <w:r w:rsidRPr="00BF0170">
        <w:br/>
        <w:t xml:space="preserve">б) устойчивость к стрессорам </w:t>
      </w:r>
      <w:r w:rsidRPr="00BF0170">
        <w:br/>
        <w:t>в) прочность костной ткани;</w:t>
      </w:r>
      <w:r w:rsidRPr="00BF0170">
        <w:br/>
        <w:t>г) сокращение мышц.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По химическому строению стероиды являются производными:</w:t>
      </w:r>
      <w:r w:rsidRPr="00BF0170">
        <w:rPr>
          <w:b/>
        </w:rPr>
        <w:br/>
      </w:r>
      <w:r w:rsidRPr="00BF0170">
        <w:t>а) белков;</w:t>
      </w:r>
      <w:r w:rsidRPr="00BF0170">
        <w:br/>
        <w:t>б) аминокислот;</w:t>
      </w:r>
      <w:r w:rsidRPr="00BF0170">
        <w:br/>
        <w:t>в) углеводов;</w:t>
      </w:r>
      <w:r w:rsidRPr="00BF0170">
        <w:br/>
        <w:t xml:space="preserve">г) липидов.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lastRenderedPageBreak/>
        <w:t>В процессе пищеварения в тонком кишечнике пептиды расщепляются под действием:</w:t>
      </w:r>
      <w:r w:rsidRPr="00BF0170">
        <w:rPr>
          <w:b/>
        </w:rPr>
        <w:br/>
      </w:r>
      <w:r w:rsidRPr="00BF0170">
        <w:t>а) пепсина;</w:t>
      </w:r>
      <w:r w:rsidRPr="00BF0170">
        <w:br/>
        <w:t>б) липазы;</w:t>
      </w:r>
      <w:r w:rsidRPr="00BF0170">
        <w:br/>
        <w:t>в) нуклеазы;</w:t>
      </w:r>
      <w:r w:rsidRPr="00BF0170">
        <w:br/>
        <w:t xml:space="preserve">г) трипсина. 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Такие симптомы как мышечная дистрофия, бесплодие, рассеянность и ухудшение памяти, дряблость кожи – указывают на недостаток:</w:t>
      </w:r>
      <w:r w:rsidRPr="00BF0170">
        <w:br/>
        <w:t>а) кальцеферола;</w:t>
      </w:r>
      <w:r w:rsidRPr="00BF0170">
        <w:br/>
        <w:t>б) пиридоксина;</w:t>
      </w:r>
      <w:r w:rsidRPr="00BF0170">
        <w:br/>
        <w:t xml:space="preserve">в) токоферола; </w:t>
      </w:r>
      <w:r w:rsidRPr="00BF0170">
        <w:br/>
        <w:t>г) тиамина.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</w:rPr>
        <w:t>Превращение глюкозы в гликоген наиболее интенсивно происходит:</w:t>
      </w:r>
      <w:r w:rsidRPr="00BF0170">
        <w:rPr>
          <w:b/>
        </w:rPr>
        <w:br/>
      </w:r>
      <w:r w:rsidRPr="00BF0170">
        <w:t>а) подкожной жировой клетчатке;</w:t>
      </w:r>
      <w:r w:rsidRPr="00BF0170">
        <w:br/>
        <w:t>б) ворсинках кишечника;</w:t>
      </w:r>
      <w:r w:rsidRPr="00BF0170">
        <w:br/>
        <w:t>в) головном мозге;</w:t>
      </w:r>
      <w:r w:rsidRPr="00BF0170">
        <w:br/>
        <w:t>г) печени и мышцах.</w:t>
      </w:r>
    </w:p>
    <w:p w:rsidR="00931068" w:rsidRPr="00BF0170" w:rsidRDefault="00931068" w:rsidP="00931068">
      <w:pPr>
        <w:numPr>
          <w:ilvl w:val="0"/>
          <w:numId w:val="2"/>
        </w:numPr>
        <w:spacing w:line="360" w:lineRule="auto"/>
        <w:rPr>
          <w:b/>
          <w:bCs/>
        </w:rPr>
      </w:pPr>
      <w:r w:rsidRPr="00BF0170">
        <w:rPr>
          <w:b/>
          <w:bCs/>
        </w:rPr>
        <w:t xml:space="preserve">Максимально усиливает звуковые колебания 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а) барабанная перепонка;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б) система слуховых косточек;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 xml:space="preserve">в) жидкость канала улитки; </w:t>
      </w:r>
    </w:p>
    <w:p w:rsidR="00931068" w:rsidRPr="00BF0170" w:rsidRDefault="00931068" w:rsidP="00931068">
      <w:pPr>
        <w:tabs>
          <w:tab w:val="num" w:pos="360"/>
        </w:tabs>
        <w:ind w:left="357"/>
      </w:pPr>
      <w:r w:rsidRPr="00BF0170">
        <w:t>г) волосковые клетки кортиева органа.</w:t>
      </w:r>
    </w:p>
    <w:p w:rsidR="00931068" w:rsidRPr="00BF0170" w:rsidRDefault="00931068" w:rsidP="00931068">
      <w:pPr>
        <w:numPr>
          <w:ilvl w:val="0"/>
          <w:numId w:val="2"/>
        </w:numPr>
        <w:ind w:left="357" w:hanging="357"/>
      </w:pPr>
      <w:r w:rsidRPr="00BF0170">
        <w:rPr>
          <w:b/>
          <w:bCs/>
        </w:rPr>
        <w:t>Из названных организмов к трехслойным эукариотам относится:</w:t>
      </w:r>
      <w:r w:rsidRPr="00BF0170">
        <w:t xml:space="preserve"> </w:t>
      </w:r>
      <w:r w:rsidRPr="00BF0170">
        <w:br/>
        <w:t>а) эвглена зеленая;</w:t>
      </w:r>
      <w:r w:rsidRPr="00BF0170">
        <w:br/>
        <w:t>б) дождевой червь;</w:t>
      </w:r>
      <w:r w:rsidRPr="00BF0170">
        <w:br/>
        <w:t>в) гидра пресноводная;</w:t>
      </w:r>
      <w:r w:rsidRPr="00BF0170">
        <w:br/>
        <w:t xml:space="preserve">г) вольвокс. </w:t>
      </w:r>
    </w:p>
    <w:p w:rsidR="00931068" w:rsidRPr="00BF0170" w:rsidRDefault="00931068" w:rsidP="00931068">
      <w:pPr>
        <w:numPr>
          <w:ilvl w:val="0"/>
          <w:numId w:val="2"/>
        </w:numPr>
        <w:ind w:left="357"/>
        <w:rPr>
          <w:b/>
          <w:bCs/>
        </w:rPr>
      </w:pPr>
      <w:r w:rsidRPr="00BF0170">
        <w:rPr>
          <w:b/>
          <w:bCs/>
        </w:rPr>
        <w:t>Эффективному использованию энергии солнечного света растениями в лесу способствует:</w:t>
      </w:r>
    </w:p>
    <w:p w:rsidR="00931068" w:rsidRPr="00BF0170" w:rsidRDefault="00931068" w:rsidP="00931068">
      <w:pPr>
        <w:tabs>
          <w:tab w:val="num" w:pos="360"/>
        </w:tabs>
        <w:ind w:left="357"/>
        <w:rPr>
          <w:b/>
          <w:bCs/>
        </w:rPr>
      </w:pPr>
      <w:r w:rsidRPr="00BF0170">
        <w:t xml:space="preserve">а) зацветание растений до распускания листьев; </w:t>
      </w:r>
      <w:r w:rsidRPr="00BF0170">
        <w:br/>
        <w:t xml:space="preserve">б) ярусное расположение растений; </w:t>
      </w:r>
      <w:r w:rsidRPr="00BF0170">
        <w:br/>
      </w:r>
      <w:r w:rsidRPr="00BF0170">
        <w:lastRenderedPageBreak/>
        <w:t>в) большое количество устьиц в кожице листа;</w:t>
      </w:r>
      <w:r w:rsidRPr="00BF0170">
        <w:br/>
        <w:t>г) наличие чечевичек на стеблях деревьев.</w:t>
      </w:r>
    </w:p>
    <w:p w:rsidR="00931068" w:rsidRPr="00BF0170" w:rsidRDefault="00931068" w:rsidP="00931068">
      <w:pPr>
        <w:numPr>
          <w:ilvl w:val="0"/>
          <w:numId w:val="2"/>
        </w:numPr>
        <w:ind w:left="357"/>
      </w:pPr>
      <w:proofErr w:type="gramStart"/>
      <w:r w:rsidRPr="00BF0170">
        <w:rPr>
          <w:b/>
        </w:rPr>
        <w:t xml:space="preserve">Продолжите цепь питания: одноклеточные водоросли – дафнии – водные насекомые – лягушки - </w:t>
      </w:r>
      <w:r w:rsidRPr="00BF0170">
        <w:rPr>
          <w:b/>
        </w:rPr>
        <w:br/>
      </w:r>
      <w:r w:rsidRPr="00BF0170">
        <w:t xml:space="preserve">а) ящерица; </w:t>
      </w:r>
      <w:r w:rsidRPr="00BF0170">
        <w:br/>
        <w:t>б) цапля;</w:t>
      </w:r>
      <w:r w:rsidRPr="00BF0170">
        <w:br/>
        <w:t>в) полевая мышь;</w:t>
      </w:r>
      <w:r w:rsidRPr="00BF0170">
        <w:br/>
        <w:t>г) речной окунь.</w:t>
      </w:r>
      <w:proofErr w:type="gramEnd"/>
    </w:p>
    <w:p w:rsidR="00931068" w:rsidRPr="00BF0170" w:rsidRDefault="00931068" w:rsidP="00931068">
      <w:pPr>
        <w:numPr>
          <w:ilvl w:val="0"/>
          <w:numId w:val="2"/>
        </w:numPr>
        <w:ind w:left="357"/>
      </w:pPr>
      <w:r w:rsidRPr="00BF0170">
        <w:rPr>
          <w:b/>
          <w:bCs/>
        </w:rPr>
        <w:t>Взаимоотношения между организмами одного трофического уровня проявляются в форме:</w:t>
      </w:r>
      <w:r w:rsidRPr="00BF0170">
        <w:rPr>
          <w:b/>
          <w:bCs/>
        </w:rPr>
        <w:br/>
      </w:r>
      <w:r w:rsidRPr="00BF0170">
        <w:t>а) симбиоза;</w:t>
      </w:r>
      <w:r w:rsidRPr="00BF0170">
        <w:br/>
        <w:t>б) паразитизма;</w:t>
      </w:r>
      <w:r w:rsidRPr="00BF0170">
        <w:br/>
        <w:t xml:space="preserve">в) хищничества; </w:t>
      </w:r>
      <w:r w:rsidRPr="00BF0170">
        <w:br/>
        <w:t xml:space="preserve">г) конкуренции. </w:t>
      </w:r>
    </w:p>
    <w:p w:rsidR="00931068" w:rsidRPr="00BF0170" w:rsidRDefault="00931068" w:rsidP="00931068">
      <w:pPr>
        <w:numPr>
          <w:ilvl w:val="0"/>
          <w:numId w:val="2"/>
        </w:numPr>
        <w:ind w:left="357"/>
      </w:pPr>
      <w:proofErr w:type="gramStart"/>
      <w:r w:rsidRPr="00BF0170">
        <w:rPr>
          <w:b/>
          <w:bCs/>
        </w:rPr>
        <w:t>Ко</w:t>
      </w:r>
      <w:proofErr w:type="gramEnd"/>
      <w:r w:rsidRPr="00BF0170">
        <w:rPr>
          <w:b/>
          <w:bCs/>
        </w:rPr>
        <w:t xml:space="preserve"> вторичным консументам в экосистемах относятся:</w:t>
      </w:r>
      <w:r w:rsidRPr="00BF0170">
        <w:t xml:space="preserve"> </w:t>
      </w:r>
      <w:r w:rsidRPr="00BF0170">
        <w:br/>
        <w:t xml:space="preserve">а) цианобактерии; </w:t>
      </w:r>
      <w:r w:rsidRPr="00BF0170">
        <w:br/>
        <w:t xml:space="preserve">б) паразиты и плотоядные животные; </w:t>
      </w:r>
      <w:r w:rsidRPr="00BF0170">
        <w:br/>
        <w:t xml:space="preserve">в) все травоядные животные; </w:t>
      </w:r>
      <w:r w:rsidRPr="00BF0170">
        <w:br/>
        <w:t xml:space="preserve">г) все плотоядные животные. </w:t>
      </w:r>
    </w:p>
    <w:p w:rsidR="00931068" w:rsidRPr="00BF0170" w:rsidRDefault="00931068" w:rsidP="00931068">
      <w:pPr>
        <w:numPr>
          <w:ilvl w:val="0"/>
          <w:numId w:val="2"/>
        </w:numPr>
        <w:ind w:left="357"/>
      </w:pPr>
      <w:r w:rsidRPr="00BF0170">
        <w:rPr>
          <w:b/>
        </w:rPr>
        <w:t>Ведущее значение в процессе смены наземных биогеоценозов принадлежит:</w:t>
      </w:r>
      <w:r w:rsidRPr="00BF0170">
        <w:rPr>
          <w:b/>
        </w:rPr>
        <w:br/>
      </w:r>
      <w:r w:rsidRPr="00BF0170">
        <w:t>а) растениям;</w:t>
      </w:r>
      <w:r w:rsidRPr="00BF0170">
        <w:br/>
        <w:t>б) животным;</w:t>
      </w:r>
      <w:r w:rsidRPr="00BF0170">
        <w:br/>
        <w:t>в) бактериям;</w:t>
      </w:r>
      <w:r w:rsidRPr="00BF0170">
        <w:br/>
        <w:t>г) лишайникам.</w:t>
      </w:r>
    </w:p>
    <w:p w:rsidR="00931068" w:rsidRPr="00BF0170" w:rsidRDefault="00931068" w:rsidP="00931068">
      <w:pPr>
        <w:numPr>
          <w:ilvl w:val="0"/>
          <w:numId w:val="2"/>
        </w:numPr>
        <w:ind w:left="357"/>
      </w:pPr>
      <w:r w:rsidRPr="00BF0170">
        <w:rPr>
          <w:b/>
        </w:rPr>
        <w:t>При рассмотрении клетки под световым микроскопом можно увидеть:</w:t>
      </w:r>
      <w:r w:rsidRPr="00BF0170">
        <w:rPr>
          <w:b/>
        </w:rPr>
        <w:br/>
      </w:r>
      <w:r w:rsidRPr="00BF0170">
        <w:t xml:space="preserve">а) клеточную мембрану; </w:t>
      </w:r>
      <w:r w:rsidRPr="00BF0170">
        <w:br/>
        <w:t xml:space="preserve">б) оболочку, цитоплазму, ядро; </w:t>
      </w:r>
      <w:r w:rsidRPr="00BF0170">
        <w:br/>
        <w:t>в) рибосомы, митохондрии;</w:t>
      </w:r>
      <w:r w:rsidRPr="00BF0170">
        <w:br/>
        <w:t>г) хромосомы и ядро.</w:t>
      </w:r>
    </w:p>
    <w:p w:rsidR="00931068" w:rsidRPr="00BF0170" w:rsidRDefault="00931068" w:rsidP="00931068">
      <w:pPr>
        <w:pStyle w:val="a3"/>
        <w:tabs>
          <w:tab w:val="num" w:pos="360"/>
        </w:tabs>
        <w:spacing w:line="240" w:lineRule="auto"/>
        <w:ind w:left="357" w:right="0" w:hanging="360"/>
        <w:rPr>
          <w:sz w:val="24"/>
          <w:szCs w:val="24"/>
        </w:rPr>
      </w:pPr>
      <w:r w:rsidRPr="00BF0170">
        <w:rPr>
          <w:sz w:val="24"/>
          <w:szCs w:val="24"/>
        </w:rPr>
        <w:t xml:space="preserve">40. В природе реально существует лишь одна систематическая группа организмов: </w:t>
      </w:r>
    </w:p>
    <w:p w:rsidR="00931068" w:rsidRPr="00BF0170" w:rsidRDefault="00931068" w:rsidP="00931068">
      <w:pPr>
        <w:pStyle w:val="a3"/>
        <w:tabs>
          <w:tab w:val="num" w:pos="360"/>
        </w:tabs>
        <w:spacing w:line="240" w:lineRule="auto"/>
        <w:ind w:left="357" w:right="0" w:firstLine="0"/>
        <w:rPr>
          <w:b w:val="0"/>
          <w:sz w:val="24"/>
          <w:szCs w:val="24"/>
        </w:rPr>
      </w:pPr>
      <w:r w:rsidRPr="00BF0170">
        <w:rPr>
          <w:b w:val="0"/>
          <w:sz w:val="24"/>
          <w:szCs w:val="24"/>
        </w:rPr>
        <w:t>а) вид;</w:t>
      </w:r>
    </w:p>
    <w:p w:rsidR="00931068" w:rsidRPr="00BF0170" w:rsidRDefault="00931068" w:rsidP="00931068">
      <w:pPr>
        <w:pStyle w:val="a3"/>
        <w:tabs>
          <w:tab w:val="num" w:pos="360"/>
        </w:tabs>
        <w:spacing w:line="240" w:lineRule="auto"/>
        <w:ind w:left="357" w:right="0" w:firstLine="0"/>
        <w:rPr>
          <w:b w:val="0"/>
          <w:sz w:val="24"/>
          <w:szCs w:val="24"/>
        </w:rPr>
      </w:pPr>
      <w:r w:rsidRPr="00BF0170">
        <w:rPr>
          <w:b w:val="0"/>
          <w:sz w:val="24"/>
          <w:szCs w:val="24"/>
        </w:rPr>
        <w:lastRenderedPageBreak/>
        <w:t>б) род;</w:t>
      </w:r>
    </w:p>
    <w:p w:rsidR="00931068" w:rsidRPr="00BF0170" w:rsidRDefault="00931068" w:rsidP="00931068">
      <w:pPr>
        <w:pStyle w:val="a3"/>
        <w:tabs>
          <w:tab w:val="num" w:pos="360"/>
        </w:tabs>
        <w:spacing w:line="240" w:lineRule="auto"/>
        <w:ind w:left="357" w:right="0" w:firstLine="0"/>
        <w:rPr>
          <w:b w:val="0"/>
          <w:sz w:val="24"/>
          <w:szCs w:val="24"/>
        </w:rPr>
      </w:pPr>
      <w:r w:rsidRPr="00BF0170">
        <w:rPr>
          <w:b w:val="0"/>
          <w:sz w:val="24"/>
          <w:szCs w:val="24"/>
        </w:rPr>
        <w:t>в) семейство;</w:t>
      </w:r>
    </w:p>
    <w:p w:rsidR="00931068" w:rsidRPr="00BF0170" w:rsidRDefault="00931068" w:rsidP="00931068">
      <w:pPr>
        <w:pStyle w:val="a3"/>
        <w:tabs>
          <w:tab w:val="num" w:pos="360"/>
        </w:tabs>
        <w:spacing w:line="240" w:lineRule="auto"/>
        <w:ind w:left="357" w:right="0" w:firstLine="0"/>
        <w:rPr>
          <w:b w:val="0"/>
          <w:sz w:val="24"/>
          <w:szCs w:val="24"/>
        </w:rPr>
      </w:pPr>
      <w:r w:rsidRPr="00BF0170">
        <w:rPr>
          <w:b w:val="0"/>
          <w:sz w:val="24"/>
          <w:szCs w:val="24"/>
        </w:rPr>
        <w:t>г) класс.</w:t>
      </w:r>
    </w:p>
    <w:p w:rsidR="00931068" w:rsidRPr="00BF0170" w:rsidRDefault="00931068" w:rsidP="00931068">
      <w:pPr>
        <w:pStyle w:val="a3"/>
        <w:ind w:right="0"/>
        <w:rPr>
          <w:sz w:val="24"/>
          <w:szCs w:val="24"/>
        </w:rPr>
      </w:pPr>
    </w:p>
    <w:p w:rsidR="00931068" w:rsidRPr="00BF0170" w:rsidRDefault="00931068" w:rsidP="00931068">
      <w:pPr>
        <w:pStyle w:val="a3"/>
        <w:spacing w:line="240" w:lineRule="auto"/>
        <w:ind w:right="0"/>
        <w:rPr>
          <w:b w:val="0"/>
          <w:sz w:val="24"/>
          <w:szCs w:val="24"/>
        </w:rPr>
      </w:pPr>
      <w:r w:rsidRPr="00BF0170">
        <w:rPr>
          <w:sz w:val="24"/>
          <w:szCs w:val="24"/>
        </w:rPr>
        <w:t xml:space="preserve">Часть </w:t>
      </w:r>
      <w:r w:rsidRPr="00BF0170">
        <w:rPr>
          <w:sz w:val="24"/>
          <w:szCs w:val="24"/>
          <w:lang w:val="en-US"/>
        </w:rPr>
        <w:t>II</w:t>
      </w:r>
      <w:r w:rsidRPr="00BF0170">
        <w:rPr>
          <w:sz w:val="24"/>
          <w:szCs w:val="24"/>
        </w:rPr>
        <w:t>.</w:t>
      </w:r>
      <w:r w:rsidRPr="00BF0170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</w:t>
      </w:r>
      <w:r w:rsidRPr="00BF0170">
        <w:rPr>
          <w:b w:val="0"/>
          <w:sz w:val="24"/>
          <w:szCs w:val="24"/>
        </w:rPr>
        <w:t>о</w:t>
      </w:r>
      <w:r w:rsidRPr="00BF0170">
        <w:rPr>
          <w:b w:val="0"/>
          <w:sz w:val="24"/>
          <w:szCs w:val="24"/>
        </w:rPr>
        <w:t>личество баллов, которое можно набрать – 20 (по 2 балла за каждое тестовое задание). Индекс ответа, который вы считаете наиболее полным и правильным, укажите в матрице о</w:t>
      </w:r>
      <w:r w:rsidRPr="00BF0170">
        <w:rPr>
          <w:b w:val="0"/>
          <w:sz w:val="24"/>
          <w:szCs w:val="24"/>
        </w:rPr>
        <w:t>т</w:t>
      </w:r>
      <w:r w:rsidRPr="00BF0170">
        <w:rPr>
          <w:b w:val="0"/>
          <w:sz w:val="24"/>
          <w:szCs w:val="24"/>
        </w:rPr>
        <w:t xml:space="preserve">ветов. 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357"/>
        <w:rPr>
          <w:b/>
          <w:bCs/>
        </w:rPr>
      </w:pPr>
      <w:r w:rsidRPr="00BF0170">
        <w:rPr>
          <w:b/>
          <w:bCs/>
        </w:rPr>
        <w:t>Клетки высших растений в отличие от животных имеют:</w:t>
      </w:r>
    </w:p>
    <w:p w:rsidR="00931068" w:rsidRPr="00BF0170" w:rsidRDefault="00931068" w:rsidP="00931068">
      <w:pPr>
        <w:rPr>
          <w:b/>
        </w:rPr>
      </w:pPr>
      <w:proofErr w:type="gramStart"/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клеточный центр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</w:t>
      </w:r>
      <w:proofErr w:type="gramEnd"/>
      <w:r w:rsidRPr="00BF0170">
        <w:rPr>
          <w:b/>
        </w:rPr>
        <w:t xml:space="preserve"> вакуоли, заполненные клеточным соком 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 xml:space="preserve">. хлоропласты 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>. лизосомы</w:t>
      </w:r>
    </w:p>
    <w:p w:rsidR="00931068" w:rsidRPr="00BF0170" w:rsidRDefault="00931068" w:rsidP="00931068">
      <w:pPr>
        <w:spacing w:line="360" w:lineRule="auto"/>
      </w:pPr>
      <w:r w:rsidRPr="00BF0170">
        <w:rPr>
          <w:b/>
          <w:lang w:val="en-US"/>
        </w:rPr>
        <w:t>V</w:t>
      </w:r>
      <w:r w:rsidRPr="00BF0170">
        <w:rPr>
          <w:b/>
        </w:rPr>
        <w:t>. клеточную стенку</w:t>
      </w:r>
    </w:p>
    <w:p w:rsidR="00931068" w:rsidRPr="00BF0170" w:rsidRDefault="00931068" w:rsidP="00931068">
      <w:pPr>
        <w:ind w:left="360"/>
      </w:pPr>
      <w:r w:rsidRPr="00BF0170">
        <w:t xml:space="preserve">а)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;</w:t>
      </w:r>
      <w:r w:rsidRPr="00BF0170">
        <w:br/>
        <w:t xml:space="preserve">б)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;</w:t>
      </w:r>
      <w:r w:rsidRPr="00BF0170">
        <w:br/>
        <w:t xml:space="preserve">в)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  <w:r w:rsidRPr="00BF0170">
        <w:br/>
        <w:t xml:space="preserve">г)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rPr>
          <w:b/>
          <w:bCs/>
        </w:rPr>
      </w:pPr>
      <w:r w:rsidRPr="00BF0170">
        <w:rPr>
          <w:b/>
          <w:bCs/>
        </w:rPr>
        <w:t>Только бесполым путем размножаются:</w:t>
      </w:r>
    </w:p>
    <w:p w:rsidR="00931068" w:rsidRPr="00BF0170" w:rsidRDefault="00931068" w:rsidP="00931068">
      <w:pPr>
        <w:rPr>
          <w:b/>
        </w:rPr>
      </w:pPr>
      <w:proofErr w:type="gramStart"/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амеба обыкновенная 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</w:t>
      </w:r>
      <w:proofErr w:type="gramEnd"/>
      <w:r w:rsidRPr="00BF0170">
        <w:rPr>
          <w:b/>
        </w:rPr>
        <w:t xml:space="preserve"> вольвокс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 xml:space="preserve">. эвглена зеленая  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>. пекарские дрожжи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>. кишечная трихомонада</w:t>
      </w:r>
    </w:p>
    <w:p w:rsidR="00931068" w:rsidRPr="00BF0170" w:rsidRDefault="00931068" w:rsidP="00931068">
      <w:pPr>
        <w:ind w:left="360"/>
      </w:pPr>
      <w:r w:rsidRPr="00BF0170">
        <w:t xml:space="preserve">а)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left="360"/>
      </w:pPr>
      <w:r w:rsidRPr="00BF0170">
        <w:t xml:space="preserve">б)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; </w:t>
      </w:r>
    </w:p>
    <w:p w:rsidR="00931068" w:rsidRPr="00BF0170" w:rsidRDefault="00931068" w:rsidP="00931068">
      <w:pPr>
        <w:ind w:left="360"/>
      </w:pPr>
      <w:r w:rsidRPr="00BF0170">
        <w:t xml:space="preserve">в)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</w:p>
    <w:p w:rsidR="00931068" w:rsidRPr="00BF0170" w:rsidRDefault="00931068" w:rsidP="00931068">
      <w:pPr>
        <w:ind w:left="360"/>
      </w:pPr>
      <w:r w:rsidRPr="00BF0170">
        <w:t xml:space="preserve">г)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</w:pPr>
      <w:r w:rsidRPr="00BF0170">
        <w:rPr>
          <w:b/>
        </w:rPr>
        <w:t>Функции корней:</w:t>
      </w:r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запасание органических веществ </w:t>
      </w:r>
    </w:p>
    <w:p w:rsidR="00931068" w:rsidRPr="00BF0170" w:rsidRDefault="00931068" w:rsidP="00931068">
      <w:pPr>
        <w:rPr>
          <w:b/>
        </w:rPr>
      </w:pPr>
      <w:r w:rsidRPr="00BF0170">
        <w:rPr>
          <w:b/>
          <w:lang w:val="en-US"/>
        </w:rPr>
        <w:t>II</w:t>
      </w:r>
      <w:r w:rsidRPr="00BF0170">
        <w:rPr>
          <w:b/>
        </w:rPr>
        <w:t xml:space="preserve">. </w:t>
      </w:r>
      <w:proofErr w:type="gramStart"/>
      <w:r w:rsidRPr="00BF0170">
        <w:rPr>
          <w:b/>
        </w:rPr>
        <w:t>образование</w:t>
      </w:r>
      <w:proofErr w:type="gramEnd"/>
      <w:r w:rsidRPr="00BF0170">
        <w:rPr>
          <w:b/>
        </w:rPr>
        <w:t xml:space="preserve"> листьев</w:t>
      </w:r>
    </w:p>
    <w:p w:rsidR="00931068" w:rsidRPr="00BF0170" w:rsidRDefault="00931068" w:rsidP="00931068">
      <w:pPr>
        <w:rPr>
          <w:b/>
        </w:rPr>
      </w:pPr>
      <w:r w:rsidRPr="00BF0170">
        <w:rPr>
          <w:b/>
          <w:lang w:val="en-US"/>
        </w:rPr>
        <w:lastRenderedPageBreak/>
        <w:t>III</w:t>
      </w:r>
      <w:r w:rsidRPr="00BF0170">
        <w:rPr>
          <w:b/>
        </w:rPr>
        <w:t xml:space="preserve">. </w:t>
      </w:r>
      <w:proofErr w:type="gramStart"/>
      <w:r w:rsidRPr="00BF0170">
        <w:rPr>
          <w:b/>
        </w:rPr>
        <w:t>почкообразования</w:t>
      </w:r>
      <w:proofErr w:type="gramEnd"/>
      <w:r w:rsidRPr="00BF0170">
        <w:rPr>
          <w:b/>
        </w:rPr>
        <w:t xml:space="preserve"> </w:t>
      </w:r>
    </w:p>
    <w:p w:rsidR="00931068" w:rsidRPr="00BF0170" w:rsidRDefault="00931068" w:rsidP="00931068">
      <w:pPr>
        <w:rPr>
          <w:b/>
        </w:rPr>
      </w:pPr>
      <w:r w:rsidRPr="00BF0170">
        <w:rPr>
          <w:b/>
          <w:lang w:val="en-US"/>
        </w:rPr>
        <w:t>IV</w:t>
      </w:r>
      <w:r w:rsidRPr="00BF0170">
        <w:rPr>
          <w:b/>
        </w:rPr>
        <w:t xml:space="preserve">. </w:t>
      </w:r>
      <w:proofErr w:type="gramStart"/>
      <w:r w:rsidRPr="00BF0170">
        <w:rPr>
          <w:b/>
        </w:rPr>
        <w:t>поглощение</w:t>
      </w:r>
      <w:proofErr w:type="gramEnd"/>
      <w:r w:rsidRPr="00BF0170">
        <w:rPr>
          <w:b/>
        </w:rPr>
        <w:t xml:space="preserve"> воды и минеральных веществ</w:t>
      </w:r>
    </w:p>
    <w:p w:rsidR="00931068" w:rsidRPr="00BF0170" w:rsidRDefault="00931068" w:rsidP="00931068">
      <w:pPr>
        <w:rPr>
          <w:b/>
        </w:rPr>
      </w:pPr>
      <w:r w:rsidRPr="00BF0170">
        <w:rPr>
          <w:b/>
          <w:lang w:val="en-US"/>
        </w:rPr>
        <w:t>V</w:t>
      </w:r>
      <w:r w:rsidRPr="00BF0170">
        <w:rPr>
          <w:b/>
        </w:rPr>
        <w:t xml:space="preserve">. синтез гормонов, аминокислот и алкалоидов </w:t>
      </w:r>
    </w:p>
    <w:p w:rsidR="00931068" w:rsidRPr="00BF0170" w:rsidRDefault="00931068" w:rsidP="00931068">
      <w:pPr>
        <w:ind w:firstLine="540"/>
      </w:pPr>
      <w:r w:rsidRPr="00BF0170">
        <w:t xml:space="preserve">а)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б)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;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в</w:t>
      </w:r>
      <w:r w:rsidRPr="00BF0170">
        <w:rPr>
          <w:lang w:val="en-US"/>
        </w:rPr>
        <w:t xml:space="preserve">) I, III, IV, V; 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г</w:t>
      </w:r>
      <w:r w:rsidRPr="00BF0170">
        <w:rPr>
          <w:lang w:val="en-US"/>
        </w:rPr>
        <w:t>) I, II, III, IV.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</w:rPr>
        <w:t>Спора гриба трутовика, попав на поврежденный участок ствола дерева, прорастает и:</w:t>
      </w:r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формирует мицелий в древесине 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 вступает в симбиоз с тканями растения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>. обеспечивает дерево водой с минеральными веществами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формирует на стволе плодовое тело 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 xml:space="preserve">. разрушает ткани и сердцевину растений </w:t>
      </w:r>
    </w:p>
    <w:p w:rsidR="00931068" w:rsidRPr="00266264" w:rsidRDefault="00931068" w:rsidP="00931068">
      <w:pPr>
        <w:ind w:firstLine="540"/>
        <w:rPr>
          <w:lang w:val="en-US"/>
        </w:rPr>
      </w:pPr>
      <w:r w:rsidRPr="00BF0170">
        <w:t>а</w:t>
      </w:r>
      <w:r w:rsidRPr="00266264">
        <w:rPr>
          <w:lang w:val="en-US"/>
        </w:rPr>
        <w:t xml:space="preserve">) </w:t>
      </w:r>
      <w:r w:rsidRPr="00BF0170">
        <w:rPr>
          <w:lang w:val="en-US"/>
        </w:rPr>
        <w:t>I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IV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V</w:t>
      </w:r>
      <w:r w:rsidRPr="00266264">
        <w:rPr>
          <w:lang w:val="en-US"/>
        </w:rPr>
        <w:t>;</w:t>
      </w:r>
    </w:p>
    <w:p w:rsidR="00931068" w:rsidRPr="00266264" w:rsidRDefault="00931068" w:rsidP="00931068">
      <w:pPr>
        <w:ind w:firstLine="540"/>
        <w:rPr>
          <w:lang w:val="en-US"/>
        </w:rPr>
      </w:pPr>
      <w:r w:rsidRPr="00BF0170">
        <w:t>б</w:t>
      </w:r>
      <w:r w:rsidRPr="00266264">
        <w:rPr>
          <w:lang w:val="en-US"/>
        </w:rPr>
        <w:t xml:space="preserve">) </w:t>
      </w:r>
      <w:r w:rsidRPr="00BF0170">
        <w:rPr>
          <w:lang w:val="en-US"/>
        </w:rPr>
        <w:t>I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IV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V</w:t>
      </w:r>
      <w:r w:rsidRPr="00266264">
        <w:rPr>
          <w:lang w:val="en-US"/>
        </w:rPr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</w:rPr>
        <w:t>Свободн</w:t>
      </w:r>
      <w:r w:rsidRPr="00BF0170">
        <w:rPr>
          <w:b/>
        </w:rPr>
        <w:t>о</w:t>
      </w:r>
      <w:r w:rsidRPr="00BF0170">
        <w:rPr>
          <w:b/>
        </w:rPr>
        <w:t xml:space="preserve">плавающие личинки животных, ведущих малоподвижный или прикрепленный (сидячий) образ жизни, способствуют их </w:t>
      </w:r>
      <w:r w:rsidRPr="00BF0170">
        <w:rPr>
          <w:b/>
          <w:bCs/>
        </w:rPr>
        <w:t>расселению. Такими животными являются</w:t>
      </w:r>
      <w:r w:rsidRPr="00BF0170">
        <w:rPr>
          <w:b/>
        </w:rPr>
        <w:t>:</w:t>
      </w:r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</w:t>
      </w:r>
      <w:r w:rsidRPr="00BF0170">
        <w:rPr>
          <w:b/>
          <w:bCs/>
        </w:rPr>
        <w:t>коралловые полипы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 xml:space="preserve">. </w:t>
      </w:r>
      <w:r w:rsidRPr="00BF0170">
        <w:rPr>
          <w:b/>
          <w:bCs/>
        </w:rPr>
        <w:t xml:space="preserve">губки 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 xml:space="preserve">. </w:t>
      </w:r>
      <w:r w:rsidRPr="00BF0170">
        <w:rPr>
          <w:b/>
          <w:bCs/>
        </w:rPr>
        <w:t xml:space="preserve">беззубки 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</w:t>
      </w:r>
      <w:r w:rsidRPr="00BF0170">
        <w:rPr>
          <w:b/>
          <w:bCs/>
        </w:rPr>
        <w:t>коловратки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 xml:space="preserve">. </w:t>
      </w:r>
      <w:r w:rsidRPr="00BF0170">
        <w:rPr>
          <w:b/>
          <w:bCs/>
        </w:rPr>
        <w:t>ракообразные</w:t>
      </w:r>
      <w:r w:rsidRPr="00BF0170">
        <w:rPr>
          <w:bCs/>
        </w:rPr>
        <w:t xml:space="preserve"> 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а</w:t>
      </w:r>
      <w:r w:rsidRPr="00BF0170">
        <w:rPr>
          <w:lang w:val="en-US"/>
        </w:rPr>
        <w:t>) I, II, III, V;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б</w:t>
      </w:r>
      <w:r w:rsidRPr="00BF0170">
        <w:rPr>
          <w:lang w:val="en-US"/>
        </w:rPr>
        <w:t xml:space="preserve">) I, II, V; 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в</w:t>
      </w:r>
      <w:r w:rsidRPr="00BF0170">
        <w:rPr>
          <w:lang w:val="en-US"/>
        </w:rPr>
        <w:t xml:space="preserve">) I, III, IV; </w:t>
      </w:r>
    </w:p>
    <w:p w:rsidR="00931068" w:rsidRPr="00BF0170" w:rsidRDefault="00931068" w:rsidP="00931068">
      <w:pPr>
        <w:ind w:firstLine="540"/>
        <w:rPr>
          <w:lang w:val="en-US"/>
        </w:rPr>
      </w:pPr>
      <w:r w:rsidRPr="00BF0170">
        <w:t>г</w:t>
      </w:r>
      <w:r w:rsidRPr="00BF0170">
        <w:rPr>
          <w:lang w:val="en-US"/>
        </w:rPr>
        <w:t>) I, II, III, IV, V.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  <w:bCs/>
        </w:rPr>
        <w:t>Ко вторичнополостным животным следует отнести</w:t>
      </w:r>
      <w:r w:rsidRPr="00BF0170">
        <w:rPr>
          <w:b/>
        </w:rPr>
        <w:t>:</w:t>
      </w:r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сцифоидных медуз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 ресничных червей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>. нематод</w:t>
      </w:r>
      <w:r w:rsidRPr="00BF0170">
        <w:rPr>
          <w:b/>
        </w:rPr>
        <w:br/>
      </w:r>
      <w:r w:rsidRPr="00BF0170">
        <w:rPr>
          <w:b/>
          <w:lang w:val="en-US"/>
        </w:rPr>
        <w:lastRenderedPageBreak/>
        <w:t>IV</w:t>
      </w:r>
      <w:r w:rsidRPr="00BF0170">
        <w:rPr>
          <w:b/>
        </w:rPr>
        <w:t xml:space="preserve">. полихет 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 xml:space="preserve">. хордовых </w:t>
      </w:r>
    </w:p>
    <w:p w:rsidR="00931068" w:rsidRPr="00BF0170" w:rsidRDefault="00931068" w:rsidP="00931068">
      <w:pPr>
        <w:ind w:firstLine="540"/>
      </w:pPr>
      <w:r w:rsidRPr="00BF0170">
        <w:t xml:space="preserve">а)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б)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IV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. 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  <w:bCs/>
          <w:caps/>
        </w:rPr>
        <w:t>у</w:t>
      </w:r>
      <w:r w:rsidRPr="00BF0170">
        <w:rPr>
          <w:b/>
          <w:bCs/>
        </w:rPr>
        <w:t>ровень глюкозы в крови человека и животных повышают</w:t>
      </w:r>
      <w:r w:rsidRPr="00BF0170">
        <w:rPr>
          <w:b/>
        </w:rPr>
        <w:t>:</w:t>
      </w:r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инсулин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 xml:space="preserve">. адреналин 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>. симпатическая нервная система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глюкогон 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>. парасимпатическая нервная система</w:t>
      </w:r>
    </w:p>
    <w:p w:rsidR="00931068" w:rsidRPr="00BF0170" w:rsidRDefault="00931068" w:rsidP="00931068">
      <w:pPr>
        <w:ind w:firstLine="540"/>
      </w:pPr>
      <w:r w:rsidRPr="00BF0170">
        <w:t xml:space="preserve">а)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б)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</w:rPr>
        <w:t xml:space="preserve">Проявление </w:t>
      </w:r>
      <w:r w:rsidRPr="00BF0170">
        <w:rPr>
          <w:b/>
          <w:lang w:val="en-US"/>
        </w:rPr>
        <w:t>II</w:t>
      </w:r>
      <w:r w:rsidRPr="00BF0170">
        <w:rPr>
          <w:b/>
        </w:rPr>
        <w:t xml:space="preserve"> сигнальной системы обусловлено: </w:t>
      </w:r>
    </w:p>
    <w:p w:rsidR="00931068" w:rsidRPr="00BF0170" w:rsidRDefault="00931068" w:rsidP="00931068">
      <w:pPr>
        <w:rPr>
          <w:b/>
        </w:rPr>
      </w:pPr>
      <w:proofErr w:type="gramStart"/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словом 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</w:t>
      </w:r>
      <w:proofErr w:type="gramEnd"/>
      <w:r w:rsidRPr="00BF0170">
        <w:rPr>
          <w:b/>
        </w:rPr>
        <w:t xml:space="preserve"> речью 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>. безусловными рефлексами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>. условными рефлексами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 xml:space="preserve">. сознанием </w:t>
      </w:r>
    </w:p>
    <w:p w:rsidR="00931068" w:rsidRPr="00266264" w:rsidRDefault="00931068" w:rsidP="00931068">
      <w:pPr>
        <w:ind w:firstLine="540"/>
        <w:rPr>
          <w:lang w:val="en-US"/>
        </w:rPr>
      </w:pPr>
      <w:r w:rsidRPr="00BF0170">
        <w:t>а</w:t>
      </w:r>
      <w:r w:rsidRPr="00266264">
        <w:rPr>
          <w:lang w:val="en-US"/>
        </w:rPr>
        <w:t xml:space="preserve">) </w:t>
      </w:r>
      <w:r w:rsidRPr="00BF0170">
        <w:rPr>
          <w:lang w:val="en-US"/>
        </w:rPr>
        <w:t>I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II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V</w:t>
      </w:r>
      <w:r w:rsidRPr="00266264">
        <w:rPr>
          <w:lang w:val="en-US"/>
        </w:rPr>
        <w:t xml:space="preserve">; </w:t>
      </w:r>
    </w:p>
    <w:p w:rsidR="00931068" w:rsidRPr="00266264" w:rsidRDefault="00931068" w:rsidP="00931068">
      <w:pPr>
        <w:ind w:firstLine="540"/>
        <w:rPr>
          <w:lang w:val="en-US"/>
        </w:rPr>
      </w:pPr>
      <w:r w:rsidRPr="00BF0170">
        <w:t>б</w:t>
      </w:r>
      <w:r w:rsidRPr="00266264">
        <w:rPr>
          <w:lang w:val="en-US"/>
        </w:rPr>
        <w:t xml:space="preserve">) </w:t>
      </w:r>
      <w:r w:rsidRPr="00BF0170">
        <w:rPr>
          <w:lang w:val="en-US"/>
        </w:rPr>
        <w:t>I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IV</w:t>
      </w:r>
      <w:r w:rsidRPr="00266264">
        <w:rPr>
          <w:lang w:val="en-US"/>
        </w:rPr>
        <w:t xml:space="preserve">, </w:t>
      </w:r>
      <w:r w:rsidRPr="00BF0170">
        <w:rPr>
          <w:lang w:val="en-US"/>
        </w:rPr>
        <w:t>V</w:t>
      </w:r>
      <w:r w:rsidRPr="00266264">
        <w:rPr>
          <w:lang w:val="en-US"/>
        </w:rPr>
        <w:t>;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r w:rsidRPr="00BF0170">
        <w:rPr>
          <w:b/>
        </w:rPr>
        <w:t>Чем активнее функционир</w:t>
      </w:r>
      <w:r>
        <w:rPr>
          <w:b/>
        </w:rPr>
        <w:t>ует эукариотическая клетка, тем</w:t>
      </w:r>
      <w:r w:rsidRPr="00BF0170">
        <w:rPr>
          <w:b/>
        </w:rPr>
        <w:t xml:space="preserve">: </w:t>
      </w:r>
    </w:p>
    <w:p w:rsidR="00931068" w:rsidRPr="00BF0170" w:rsidRDefault="00931068" w:rsidP="00931068">
      <w:pPr>
        <w:rPr>
          <w:b/>
        </w:rPr>
      </w:pPr>
      <w:proofErr w:type="gramStart"/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более развит аппарат Гольджи </w:t>
      </w:r>
      <w:r w:rsidRPr="00BF0170">
        <w:rPr>
          <w:b/>
        </w:rPr>
        <w:br/>
      </w:r>
      <w:r w:rsidRPr="00BF0170">
        <w:rPr>
          <w:b/>
          <w:lang w:val="en-US"/>
        </w:rPr>
        <w:t>II</w:t>
      </w:r>
      <w:r w:rsidRPr="00BF0170">
        <w:rPr>
          <w:b/>
        </w:rPr>
        <w:t>.</w:t>
      </w:r>
      <w:proofErr w:type="gramEnd"/>
      <w:r w:rsidRPr="00BF0170">
        <w:rPr>
          <w:b/>
        </w:rPr>
        <w:t xml:space="preserve"> выше содержание воды в цитоплазме 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>. увеличен объем цитоплазмы клетки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выше количество рибосом и митохондрий 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 xml:space="preserve">. повышено содержание АТФ </w:t>
      </w:r>
    </w:p>
    <w:p w:rsidR="00931068" w:rsidRPr="00BF0170" w:rsidRDefault="00931068" w:rsidP="00931068">
      <w:pPr>
        <w:ind w:firstLine="540"/>
      </w:pPr>
      <w:r w:rsidRPr="00BF0170">
        <w:lastRenderedPageBreak/>
        <w:t xml:space="preserve">а)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;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б)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; </w:t>
      </w:r>
      <w:r w:rsidRPr="00BF0170">
        <w:rPr>
          <w:lang w:val="en-US"/>
        </w:rPr>
        <w:t>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  <w:r w:rsidRPr="00BF0170">
        <w:rPr>
          <w:lang w:val="en-US"/>
        </w:rPr>
        <w:t>V</w:t>
      </w:r>
      <w:r w:rsidRPr="00BF0170">
        <w:t>.</w:t>
      </w:r>
    </w:p>
    <w:p w:rsidR="00931068" w:rsidRPr="00BF0170" w:rsidRDefault="00931068" w:rsidP="00931068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</w:pPr>
      <w:proofErr w:type="gramStart"/>
      <w:r w:rsidRPr="00BF0170">
        <w:rPr>
          <w:b/>
          <w:bCs/>
        </w:rPr>
        <w:t>В Красную книгу Белгородской области внесены</w:t>
      </w:r>
      <w:r w:rsidRPr="00BF0170">
        <w:rPr>
          <w:b/>
        </w:rPr>
        <w:t>:</w:t>
      </w:r>
      <w:proofErr w:type="gramEnd"/>
      <w:r w:rsidRPr="00BF0170">
        <w:rPr>
          <w:b/>
        </w:rPr>
        <w:br/>
      </w:r>
      <w:smartTag w:uri="urn:schemas-microsoft-com:office:smarttags" w:element="place">
        <w:r w:rsidRPr="00BF0170">
          <w:rPr>
            <w:b/>
            <w:lang w:val="en-US"/>
          </w:rPr>
          <w:t>I</w:t>
        </w:r>
        <w:r w:rsidRPr="00BF0170">
          <w:rPr>
            <w:b/>
          </w:rPr>
          <w:t>.</w:t>
        </w:r>
      </w:smartTag>
      <w:r w:rsidRPr="00BF0170">
        <w:rPr>
          <w:b/>
        </w:rPr>
        <w:t xml:space="preserve"> Пиявка медицинская</w:t>
      </w:r>
    </w:p>
    <w:p w:rsidR="00931068" w:rsidRPr="00BF0170" w:rsidRDefault="00931068" w:rsidP="00931068">
      <w:pPr>
        <w:rPr>
          <w:b/>
        </w:rPr>
      </w:pPr>
      <w:r w:rsidRPr="00BF0170">
        <w:rPr>
          <w:b/>
          <w:lang w:val="en-US"/>
        </w:rPr>
        <w:t>II</w:t>
      </w:r>
      <w:r w:rsidRPr="00BF0170">
        <w:rPr>
          <w:b/>
        </w:rPr>
        <w:t xml:space="preserve">. </w:t>
      </w:r>
      <w:r w:rsidRPr="00BF0170">
        <w:rPr>
          <w:b/>
          <w:caps/>
        </w:rPr>
        <w:t>о</w:t>
      </w:r>
      <w:r w:rsidRPr="00BF0170">
        <w:rPr>
          <w:b/>
        </w:rPr>
        <w:t>рлан белохвост</w:t>
      </w:r>
      <w:r w:rsidRPr="00BF0170">
        <w:rPr>
          <w:b/>
        </w:rPr>
        <w:br/>
      </w:r>
      <w:r w:rsidRPr="00BF0170">
        <w:rPr>
          <w:b/>
          <w:lang w:val="en-US"/>
        </w:rPr>
        <w:t>III</w:t>
      </w:r>
      <w:r w:rsidRPr="00BF0170">
        <w:rPr>
          <w:b/>
        </w:rPr>
        <w:t xml:space="preserve">. </w:t>
      </w:r>
      <w:r w:rsidRPr="00BF0170">
        <w:rPr>
          <w:b/>
          <w:caps/>
        </w:rPr>
        <w:t>п</w:t>
      </w:r>
      <w:r w:rsidRPr="00BF0170">
        <w:rPr>
          <w:b/>
        </w:rPr>
        <w:t>ольская кошениль</w:t>
      </w:r>
      <w:r w:rsidRPr="00BF0170">
        <w:rPr>
          <w:b/>
        </w:rPr>
        <w:br/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</w:t>
      </w:r>
      <w:r w:rsidRPr="00BF0170">
        <w:rPr>
          <w:b/>
          <w:caps/>
        </w:rPr>
        <w:t>с</w:t>
      </w:r>
      <w:r w:rsidRPr="00BF0170">
        <w:rPr>
          <w:b/>
        </w:rPr>
        <w:t>осна меловая</w:t>
      </w:r>
      <w:r w:rsidRPr="00BF0170">
        <w:rPr>
          <w:b/>
        </w:rPr>
        <w:br/>
      </w:r>
      <w:r w:rsidRPr="00BF0170">
        <w:rPr>
          <w:b/>
          <w:lang w:val="en-US"/>
        </w:rPr>
        <w:t>V</w:t>
      </w:r>
      <w:r w:rsidRPr="00BF0170">
        <w:rPr>
          <w:b/>
        </w:rPr>
        <w:t>. Проломник Козополянского</w:t>
      </w:r>
    </w:p>
    <w:p w:rsidR="00931068" w:rsidRPr="00BF0170" w:rsidRDefault="00931068" w:rsidP="00931068">
      <w:pPr>
        <w:ind w:firstLine="540"/>
      </w:pPr>
      <w:r w:rsidRPr="00BF0170">
        <w:t xml:space="preserve">а)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;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б)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; </w:t>
      </w:r>
      <w:r w:rsidRPr="00BF0170">
        <w:rPr>
          <w:lang w:val="en-US"/>
        </w:rPr>
        <w:t>IV</w:t>
      </w:r>
      <w:r w:rsidRPr="00BF0170">
        <w:t>;</w:t>
      </w:r>
    </w:p>
    <w:p w:rsidR="00931068" w:rsidRPr="00BF0170" w:rsidRDefault="00931068" w:rsidP="00931068">
      <w:pPr>
        <w:ind w:firstLine="540"/>
      </w:pPr>
      <w:r w:rsidRPr="00BF0170">
        <w:t xml:space="preserve">в)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</w:p>
    <w:p w:rsidR="00931068" w:rsidRPr="00BF0170" w:rsidRDefault="00931068" w:rsidP="00931068">
      <w:pPr>
        <w:ind w:firstLine="540"/>
      </w:pPr>
      <w:r w:rsidRPr="00BF0170">
        <w:t xml:space="preserve">г) </w:t>
      </w:r>
      <w:r w:rsidRPr="00BF0170">
        <w:rPr>
          <w:lang w:val="en-US"/>
        </w:rPr>
        <w:t>I</w:t>
      </w:r>
      <w:r w:rsidRPr="00BF0170">
        <w:t xml:space="preserve">, </w:t>
      </w:r>
      <w:r w:rsidRPr="00BF0170">
        <w:rPr>
          <w:lang w:val="en-US"/>
        </w:rPr>
        <w:t>II</w:t>
      </w:r>
      <w:r w:rsidRPr="00BF0170">
        <w:t xml:space="preserve">, </w:t>
      </w:r>
      <w:r w:rsidRPr="00BF0170">
        <w:rPr>
          <w:lang w:val="en-US"/>
        </w:rPr>
        <w:t>III</w:t>
      </w:r>
      <w:r w:rsidRPr="00BF0170">
        <w:t xml:space="preserve">, </w:t>
      </w:r>
      <w:r w:rsidRPr="00BF0170">
        <w:rPr>
          <w:lang w:val="en-US"/>
        </w:rPr>
        <w:t>IV</w:t>
      </w:r>
      <w:r w:rsidRPr="00BF0170">
        <w:t xml:space="preserve">; </w:t>
      </w:r>
      <w:r w:rsidRPr="00BF0170">
        <w:rPr>
          <w:lang w:val="en-US"/>
        </w:rPr>
        <w:t>V</w:t>
      </w:r>
      <w:r w:rsidRPr="00BF0170">
        <w:t xml:space="preserve">. </w:t>
      </w:r>
    </w:p>
    <w:p w:rsidR="00931068" w:rsidRPr="00BF0170" w:rsidRDefault="00931068" w:rsidP="00931068">
      <w:pPr>
        <w:spacing w:line="360" w:lineRule="auto"/>
        <w:ind w:firstLine="567"/>
        <w:jc w:val="both"/>
        <w:rPr>
          <w:b/>
        </w:rPr>
      </w:pPr>
    </w:p>
    <w:p w:rsidR="00931068" w:rsidRPr="00BF0170" w:rsidRDefault="00931068" w:rsidP="00931068">
      <w:pPr>
        <w:ind w:firstLine="567"/>
        <w:jc w:val="both"/>
      </w:pPr>
      <w:r w:rsidRPr="00BF0170">
        <w:rPr>
          <w:b/>
        </w:rPr>
        <w:t xml:space="preserve">Часть </w:t>
      </w:r>
      <w:r w:rsidRPr="00BF0170">
        <w:rPr>
          <w:b/>
          <w:lang w:val="en-US"/>
        </w:rPr>
        <w:t>III</w:t>
      </w:r>
      <w:r w:rsidRPr="00BF0170">
        <w:rPr>
          <w:b/>
        </w:rPr>
        <w:t xml:space="preserve">. </w:t>
      </w:r>
      <w:r w:rsidRPr="00BF0170">
        <w:t>Вам предлагаются тестовые задания в виде суждений, с каждым из кот</w:t>
      </w:r>
      <w:r w:rsidRPr="00BF0170">
        <w:t>о</w:t>
      </w:r>
      <w:r w:rsidRPr="00BF0170">
        <w:t xml:space="preserve">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Наблюдение – это целенаправленное изучение объекта или явления в естественных или искусственных условиях с целью выявления отдельного фактора.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Хлорофилл содержат зародыши </w:t>
      </w:r>
      <w:proofErr w:type="gramStart"/>
      <w:r w:rsidRPr="00BF0170">
        <w:t>бобовых</w:t>
      </w:r>
      <w:proofErr w:type="gramEnd"/>
      <w:r w:rsidRPr="00BF0170">
        <w:t xml:space="preserve"> и крестоцветных.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Тело печеночных мхов представлено талломом из неспециализированных клеток.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Гаметы у плаунов образуются в архегониях и антеридиях спорангия.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Растения-полупаразиты способны к фотосинтезу.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Семядоли растений представляют собой первые видоизмененные листья зародыша, способные к фотосинтезу у ряда двудольных.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Впервые раздельнополость появляется у первичнополостных червей.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lastRenderedPageBreak/>
        <w:t>Для всех типов многоклеточных червей характерна регенерация.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Гемолимфа насекомых выполняет только дыхательную и регуляторную функцию.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Двухкамерное сердце ланцетника и рыб располагается на брюшной стороне.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Проходные рыбы совершают нерестовые миграции из морей в реки.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>Современные пресмыкающиеся являются первичноводными вторично-наземными животными.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Клетками-мишенями вируса иммунодефицита человека являются Т-лимфоциты.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Желчь человека и животных содержит ферменты и способна расщеплять липиды. </w:t>
      </w:r>
    </w:p>
    <w:p w:rsidR="00931068" w:rsidRPr="00BF0170" w:rsidRDefault="00931068" w:rsidP="00931068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left" w:pos="900"/>
        </w:tabs>
        <w:ind w:left="360"/>
        <w:jc w:val="both"/>
      </w:pPr>
      <w:r w:rsidRPr="00BF0170">
        <w:t xml:space="preserve">Пигмент йодопсин входит в состав колбочек, обеспечивая цветное зрение. </w:t>
      </w:r>
    </w:p>
    <w:p w:rsidR="00931068" w:rsidRPr="00BF0170" w:rsidRDefault="00931068" w:rsidP="00931068">
      <w:pPr>
        <w:ind w:firstLine="567"/>
        <w:jc w:val="both"/>
        <w:rPr>
          <w:b/>
        </w:rPr>
      </w:pPr>
    </w:p>
    <w:p w:rsidR="00931068" w:rsidRPr="00BF0170" w:rsidRDefault="00931068" w:rsidP="00931068">
      <w:pPr>
        <w:ind w:firstLine="567"/>
        <w:jc w:val="both"/>
      </w:pPr>
      <w:r w:rsidRPr="00BF0170">
        <w:rPr>
          <w:b/>
        </w:rPr>
        <w:t xml:space="preserve">Часть </w:t>
      </w:r>
      <w:r w:rsidRPr="00BF0170">
        <w:rPr>
          <w:b/>
          <w:lang w:val="en-US"/>
        </w:rPr>
        <w:t>IV</w:t>
      </w:r>
      <w:r w:rsidRPr="00BF0170">
        <w:rPr>
          <w:b/>
        </w:rPr>
        <w:t xml:space="preserve">. </w:t>
      </w:r>
      <w:r w:rsidRPr="00BF0170">
        <w:t>Вам предлагаются тестовые задания, требующие установления соответс</w:t>
      </w:r>
      <w:r w:rsidRPr="00BF0170">
        <w:t>т</w:t>
      </w:r>
      <w:r w:rsidRPr="00BF0170">
        <w:t>вия. Максимальное количество баллов, которое можно набрать – 7,5. Заполните матрицы ответов в соответствии с треб</w:t>
      </w:r>
      <w:r w:rsidRPr="00BF0170">
        <w:t>о</w:t>
      </w:r>
      <w:r w:rsidRPr="00BF0170">
        <w:t>ваниями заданий.</w:t>
      </w:r>
    </w:p>
    <w:p w:rsidR="00931068" w:rsidRPr="00BF0170" w:rsidRDefault="00931068" w:rsidP="00931068">
      <w:pPr>
        <w:numPr>
          <w:ilvl w:val="1"/>
          <w:numId w:val="1"/>
        </w:numPr>
        <w:tabs>
          <w:tab w:val="clear" w:pos="1260"/>
          <w:tab w:val="num" w:pos="540"/>
        </w:tabs>
        <w:ind w:left="0" w:firstLine="567"/>
        <w:rPr>
          <w:b/>
          <w:bCs/>
        </w:rPr>
      </w:pPr>
      <w:r w:rsidRPr="00BF0170">
        <w:rPr>
          <w:b/>
        </w:rPr>
        <w:t>[2,5 балла] Установите соответствие между царством и признаками входящих в него живых организмов.</w:t>
      </w:r>
    </w:p>
    <w:tbl>
      <w:tblPr>
        <w:tblW w:w="0" w:type="auto"/>
        <w:tblLook w:val="01E0"/>
      </w:tblPr>
      <w:tblGrid>
        <w:gridCol w:w="1876"/>
        <w:gridCol w:w="5271"/>
      </w:tblGrid>
      <w:tr w:rsidR="00931068" w:rsidRPr="00BF0170" w:rsidTr="00CC3B55">
        <w:tc>
          <w:tcPr>
            <w:tcW w:w="2268" w:type="dxa"/>
          </w:tcPr>
          <w:p w:rsidR="00931068" w:rsidRPr="00BF0170" w:rsidRDefault="00931068" w:rsidP="00CC3B55">
            <w:pPr>
              <w:spacing w:line="360" w:lineRule="auto"/>
              <w:rPr>
                <w:b/>
              </w:rPr>
            </w:pPr>
            <w:r w:rsidRPr="00BF0170">
              <w:rPr>
                <w:b/>
                <w:bCs/>
              </w:rPr>
              <w:t>Царство</w:t>
            </w:r>
          </w:p>
        </w:tc>
        <w:tc>
          <w:tcPr>
            <w:tcW w:w="7200" w:type="dxa"/>
          </w:tcPr>
          <w:p w:rsidR="00931068" w:rsidRPr="00BF0170" w:rsidRDefault="00931068" w:rsidP="00CC3B55">
            <w:pPr>
              <w:spacing w:line="360" w:lineRule="auto"/>
              <w:rPr>
                <w:b/>
              </w:rPr>
            </w:pPr>
            <w:r w:rsidRPr="00BF0170">
              <w:rPr>
                <w:b/>
              </w:rPr>
              <w:t>Признак</w:t>
            </w:r>
          </w:p>
        </w:tc>
      </w:tr>
      <w:tr w:rsidR="00931068" w:rsidRPr="00BF0170" w:rsidTr="00CC3B55">
        <w:tc>
          <w:tcPr>
            <w:tcW w:w="2268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1. </w:t>
            </w:r>
            <w:r w:rsidRPr="00BF0170">
              <w:rPr>
                <w:bCs/>
                <w:caps/>
              </w:rPr>
              <w:t>в</w:t>
            </w:r>
            <w:r w:rsidRPr="00BF0170">
              <w:rPr>
                <w:bCs/>
              </w:rPr>
              <w:t>ирусы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2. </w:t>
            </w:r>
            <w:r w:rsidRPr="00BF0170">
              <w:rPr>
                <w:bCs/>
              </w:rPr>
              <w:t>Бактерии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3. </w:t>
            </w:r>
            <w:r w:rsidRPr="00BF0170">
              <w:rPr>
                <w:bCs/>
              </w:rPr>
              <w:t>Грибы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4. </w:t>
            </w:r>
            <w:r w:rsidRPr="00BF0170">
              <w:rPr>
                <w:bCs/>
              </w:rPr>
              <w:t>Растения</w:t>
            </w:r>
          </w:p>
          <w:p w:rsidR="00931068" w:rsidRPr="00BF0170" w:rsidRDefault="00931068" w:rsidP="00CC3B55">
            <w:pPr>
              <w:spacing w:line="360" w:lineRule="auto"/>
              <w:rPr>
                <w:b/>
                <w:noProof/>
              </w:rPr>
            </w:pPr>
            <w:r w:rsidRPr="00BF0170">
              <w:t xml:space="preserve">5. </w:t>
            </w:r>
            <w:r w:rsidRPr="00BF0170">
              <w:rPr>
                <w:bCs/>
              </w:rPr>
              <w:t>Животные</w:t>
            </w:r>
          </w:p>
        </w:tc>
        <w:tc>
          <w:tcPr>
            <w:tcW w:w="7200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>А. гетеротрофы, неограниченный рост, не имеют пластид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Б. гетеротрофы, имеют обособленное ядро и клеточный центр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В. фототрофы, имеют пластиды, вакуоли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Г. Хемо- и фотосинтезирующие, гетеротрофы, </w:t>
            </w:r>
            <w:r w:rsidRPr="00BF0170">
              <w:lastRenderedPageBreak/>
              <w:t>не имеют ядра</w:t>
            </w:r>
          </w:p>
          <w:p w:rsidR="00931068" w:rsidRPr="00BF0170" w:rsidRDefault="00931068" w:rsidP="00CC3B55">
            <w:pPr>
              <w:widowControl w:val="0"/>
              <w:spacing w:line="360" w:lineRule="auto"/>
              <w:rPr>
                <w:b/>
                <w:noProof/>
              </w:rPr>
            </w:pPr>
            <w:r w:rsidRPr="00BF0170">
              <w:t>Д. Внутриклеточные паразиты, не имеют рибосом и ядра</w:t>
            </w:r>
          </w:p>
        </w:tc>
      </w:tr>
    </w:tbl>
    <w:p w:rsidR="00931068" w:rsidRPr="00931068" w:rsidRDefault="00931068" w:rsidP="00931068">
      <w:pPr>
        <w:spacing w:line="360" w:lineRule="auto"/>
        <w:rPr>
          <w:b/>
          <w:bCs/>
        </w:rPr>
      </w:pPr>
    </w:p>
    <w:p w:rsidR="00931068" w:rsidRPr="00931068" w:rsidRDefault="00931068" w:rsidP="00931068">
      <w:pPr>
        <w:spacing w:line="360" w:lineRule="auto"/>
        <w:rPr>
          <w:b/>
          <w:bCs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2"/>
        <w:gridCol w:w="1068"/>
        <w:gridCol w:w="1065"/>
        <w:gridCol w:w="1069"/>
        <w:gridCol w:w="1067"/>
        <w:gridCol w:w="998"/>
      </w:tblGrid>
      <w:tr w:rsidR="00931068" w:rsidRPr="00BF0170" w:rsidTr="00CC3B55">
        <w:tc>
          <w:tcPr>
            <w:tcW w:w="2370" w:type="dxa"/>
            <w:vAlign w:val="center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Царство</w:t>
            </w:r>
          </w:p>
        </w:tc>
        <w:tc>
          <w:tcPr>
            <w:tcW w:w="1456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1</w:t>
            </w:r>
          </w:p>
        </w:tc>
        <w:tc>
          <w:tcPr>
            <w:tcW w:w="1452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2</w:t>
            </w:r>
          </w:p>
        </w:tc>
        <w:tc>
          <w:tcPr>
            <w:tcW w:w="1458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3</w:t>
            </w:r>
          </w:p>
        </w:tc>
        <w:tc>
          <w:tcPr>
            <w:tcW w:w="1455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4</w:t>
            </w:r>
          </w:p>
        </w:tc>
        <w:tc>
          <w:tcPr>
            <w:tcW w:w="1349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5</w:t>
            </w:r>
          </w:p>
        </w:tc>
      </w:tr>
      <w:tr w:rsidR="00931068" w:rsidRPr="00BF0170" w:rsidTr="00CC3B55">
        <w:tc>
          <w:tcPr>
            <w:tcW w:w="2370" w:type="dxa"/>
            <w:vAlign w:val="center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  <w:bCs/>
              </w:rPr>
            </w:pPr>
            <w:r w:rsidRPr="00BF0170">
              <w:rPr>
                <w:b/>
                <w:bCs/>
              </w:rPr>
              <w:t>Признак</w:t>
            </w:r>
          </w:p>
        </w:tc>
        <w:tc>
          <w:tcPr>
            <w:tcW w:w="1456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Cs/>
              </w:rPr>
            </w:pPr>
          </w:p>
        </w:tc>
        <w:tc>
          <w:tcPr>
            <w:tcW w:w="1452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Cs/>
              </w:rPr>
            </w:pPr>
          </w:p>
        </w:tc>
        <w:tc>
          <w:tcPr>
            <w:tcW w:w="1458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Cs/>
              </w:rPr>
            </w:pPr>
          </w:p>
        </w:tc>
        <w:tc>
          <w:tcPr>
            <w:tcW w:w="1455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Cs/>
              </w:rPr>
            </w:pPr>
          </w:p>
        </w:tc>
        <w:tc>
          <w:tcPr>
            <w:tcW w:w="1349" w:type="dxa"/>
            <w:vAlign w:val="center"/>
          </w:tcPr>
          <w:p w:rsidR="00931068" w:rsidRPr="00BF0170" w:rsidRDefault="00931068" w:rsidP="00CC3B55">
            <w:pPr>
              <w:spacing w:line="360" w:lineRule="auto"/>
              <w:ind w:firstLine="567"/>
              <w:jc w:val="center"/>
              <w:rPr>
                <w:bCs/>
              </w:rPr>
            </w:pPr>
          </w:p>
        </w:tc>
      </w:tr>
    </w:tbl>
    <w:p w:rsidR="00931068" w:rsidRPr="00070FE5" w:rsidRDefault="00931068" w:rsidP="00931068">
      <w:pPr>
        <w:tabs>
          <w:tab w:val="num" w:pos="1260"/>
        </w:tabs>
        <w:rPr>
          <w:b/>
          <w:noProof/>
        </w:rPr>
      </w:pPr>
    </w:p>
    <w:p w:rsidR="00931068" w:rsidRPr="00BF0170" w:rsidRDefault="00931068" w:rsidP="00931068">
      <w:pPr>
        <w:numPr>
          <w:ilvl w:val="1"/>
          <w:numId w:val="1"/>
        </w:numPr>
        <w:tabs>
          <w:tab w:val="num" w:pos="540"/>
        </w:tabs>
        <w:ind w:left="0" w:firstLine="567"/>
        <w:rPr>
          <w:b/>
          <w:noProof/>
        </w:rPr>
      </w:pPr>
      <w:r w:rsidRPr="00BF0170">
        <w:rPr>
          <w:b/>
        </w:rPr>
        <w:t>[2,5 балла]</w:t>
      </w:r>
      <w:r w:rsidRPr="00BF0170">
        <w:t xml:space="preserve"> </w:t>
      </w:r>
      <w:r w:rsidRPr="00BF0170">
        <w:rPr>
          <w:b/>
          <w:noProof/>
        </w:rPr>
        <w:t>Установите соответствие между типом нервной системы (1 – 5) и представителями систематических групп животных (А – Д).</w:t>
      </w:r>
      <w:r w:rsidRPr="00BF0170">
        <w:rPr>
          <w:b/>
          <w:noProof/>
        </w:rPr>
        <w:br/>
      </w:r>
    </w:p>
    <w:tbl>
      <w:tblPr>
        <w:tblW w:w="0" w:type="auto"/>
        <w:tblLook w:val="01E0"/>
      </w:tblPr>
      <w:tblGrid>
        <w:gridCol w:w="4163"/>
        <w:gridCol w:w="2984"/>
      </w:tblGrid>
      <w:tr w:rsidR="00931068" w:rsidRPr="00BF0170" w:rsidTr="00CC3B55">
        <w:tc>
          <w:tcPr>
            <w:tcW w:w="5868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Тип нервной системы</w:t>
            </w:r>
          </w:p>
        </w:tc>
        <w:tc>
          <w:tcPr>
            <w:tcW w:w="3703" w:type="dxa"/>
          </w:tcPr>
          <w:p w:rsidR="00931068" w:rsidRPr="00BF0170" w:rsidRDefault="00931068" w:rsidP="00CC3B55">
            <w:pPr>
              <w:spacing w:line="360" w:lineRule="auto"/>
              <w:rPr>
                <w:b/>
              </w:rPr>
            </w:pPr>
            <w:r w:rsidRPr="00BF0170">
              <w:rPr>
                <w:b/>
              </w:rPr>
              <w:t>Представитель</w:t>
            </w:r>
          </w:p>
        </w:tc>
      </w:tr>
      <w:tr w:rsidR="00931068" w:rsidRPr="00BF0170" w:rsidTr="00CC3B55">
        <w:tc>
          <w:tcPr>
            <w:tcW w:w="5868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>1. Диффузного типа нервная система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2. Стволовая нервная система лестничного типа 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3. Стволовая нервная система 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4. Диффузно-узлового типа нервная система</w:t>
            </w:r>
          </w:p>
          <w:p w:rsidR="00931068" w:rsidRPr="00BF0170" w:rsidRDefault="00931068" w:rsidP="00CC3B55">
            <w:pPr>
              <w:spacing w:line="360" w:lineRule="auto"/>
              <w:rPr>
                <w:b/>
                <w:noProof/>
              </w:rPr>
            </w:pPr>
            <w:r w:rsidRPr="00BF0170">
              <w:t>5. Узлового типа нервная система</w:t>
            </w:r>
          </w:p>
        </w:tc>
        <w:tc>
          <w:tcPr>
            <w:tcW w:w="3703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>А. Малый прудовик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Б. Планария белая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В. </w:t>
            </w:r>
            <w:r w:rsidRPr="00BF0170">
              <w:rPr>
                <w:caps/>
              </w:rPr>
              <w:t>р</w:t>
            </w:r>
            <w:r w:rsidRPr="00BF0170">
              <w:t>ак</w:t>
            </w:r>
            <w:r w:rsidRPr="00BF0170">
              <w:rPr>
                <w:caps/>
              </w:rPr>
              <w:t xml:space="preserve"> </w:t>
            </w:r>
            <w:r w:rsidRPr="00BF0170">
              <w:t>речной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Г. Дождевой червь</w:t>
            </w:r>
          </w:p>
          <w:p w:rsidR="00931068" w:rsidRPr="00BF0170" w:rsidRDefault="00931068" w:rsidP="00CC3B55">
            <w:pPr>
              <w:widowControl w:val="0"/>
              <w:spacing w:line="360" w:lineRule="auto"/>
              <w:rPr>
                <w:b/>
                <w:noProof/>
              </w:rPr>
            </w:pPr>
            <w:r w:rsidRPr="00BF0170">
              <w:t>Д. Гидра пресноводная</w:t>
            </w:r>
          </w:p>
        </w:tc>
      </w:tr>
    </w:tbl>
    <w:p w:rsidR="00931068" w:rsidRPr="00BF0170" w:rsidRDefault="00931068" w:rsidP="00931068">
      <w:pPr>
        <w:widowControl w:val="0"/>
        <w:spacing w:line="360" w:lineRule="auto"/>
        <w:ind w:firstLine="567"/>
        <w:rPr>
          <w:b/>
          <w:noProof/>
        </w:rPr>
      </w:pPr>
    </w:p>
    <w:tbl>
      <w:tblPr>
        <w:tblW w:w="70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900"/>
        <w:gridCol w:w="972"/>
        <w:gridCol w:w="1080"/>
        <w:gridCol w:w="900"/>
        <w:gridCol w:w="1080"/>
      </w:tblGrid>
      <w:tr w:rsidR="00931068" w:rsidRPr="00BF0170" w:rsidTr="00CC3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Тип нервной системы</w:t>
            </w: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1</w:t>
            </w:r>
          </w:p>
        </w:tc>
        <w:tc>
          <w:tcPr>
            <w:tcW w:w="972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2</w:t>
            </w: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3</w:t>
            </w: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4</w:t>
            </w: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5</w:t>
            </w:r>
          </w:p>
        </w:tc>
      </w:tr>
      <w:tr w:rsidR="00931068" w:rsidRPr="00BF0170" w:rsidTr="00CC3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Представитель</w:t>
            </w: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972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</w:tr>
    </w:tbl>
    <w:p w:rsidR="00931068" w:rsidRPr="00BF0170" w:rsidRDefault="00931068" w:rsidP="00931068"/>
    <w:p w:rsidR="00931068" w:rsidRPr="00BF0170" w:rsidRDefault="00931068" w:rsidP="00931068">
      <w:pPr>
        <w:widowControl w:val="0"/>
        <w:ind w:firstLine="567"/>
        <w:rPr>
          <w:b/>
          <w:noProof/>
        </w:rPr>
      </w:pPr>
      <w:r w:rsidRPr="00BF0170">
        <w:rPr>
          <w:b/>
          <w:noProof/>
        </w:rPr>
        <w:lastRenderedPageBreak/>
        <w:t xml:space="preserve">3. </w:t>
      </w:r>
      <w:r w:rsidRPr="00BF0170">
        <w:rPr>
          <w:b/>
          <w:noProof/>
        </w:rPr>
        <w:tab/>
      </w:r>
      <w:r w:rsidRPr="00BF0170">
        <w:rPr>
          <w:b/>
        </w:rPr>
        <w:t>[2,5 балла]</w:t>
      </w:r>
      <w:r w:rsidRPr="00BF0170">
        <w:t xml:space="preserve"> </w:t>
      </w:r>
      <w:r w:rsidRPr="00BF0170">
        <w:rPr>
          <w:b/>
          <w:noProof/>
        </w:rPr>
        <w:t>Установите соответствие между гормоном (1 – 5) и его основной функцией (А – Д).</w:t>
      </w:r>
    </w:p>
    <w:tbl>
      <w:tblPr>
        <w:tblW w:w="0" w:type="auto"/>
        <w:tblLook w:val="01E0"/>
      </w:tblPr>
      <w:tblGrid>
        <w:gridCol w:w="2518"/>
        <w:gridCol w:w="4629"/>
      </w:tblGrid>
      <w:tr w:rsidR="00931068" w:rsidRPr="00BF0170" w:rsidTr="00CC3B55">
        <w:tc>
          <w:tcPr>
            <w:tcW w:w="2855" w:type="dxa"/>
          </w:tcPr>
          <w:p w:rsidR="00931068" w:rsidRPr="00BF0170" w:rsidRDefault="00931068" w:rsidP="00CC3B55">
            <w:pPr>
              <w:spacing w:line="360" w:lineRule="auto"/>
              <w:rPr>
                <w:b/>
              </w:rPr>
            </w:pPr>
            <w:r w:rsidRPr="00BF0170">
              <w:rPr>
                <w:b/>
              </w:rPr>
              <w:t>Гормон</w:t>
            </w:r>
          </w:p>
        </w:tc>
        <w:tc>
          <w:tcPr>
            <w:tcW w:w="6253" w:type="dxa"/>
          </w:tcPr>
          <w:p w:rsidR="00931068" w:rsidRPr="00BF0170" w:rsidRDefault="00931068" w:rsidP="00CC3B55">
            <w:pPr>
              <w:spacing w:line="360" w:lineRule="auto"/>
              <w:rPr>
                <w:b/>
              </w:rPr>
            </w:pPr>
            <w:r w:rsidRPr="00BF0170">
              <w:rPr>
                <w:b/>
              </w:rPr>
              <w:t>Функция</w:t>
            </w:r>
          </w:p>
        </w:tc>
      </w:tr>
      <w:tr w:rsidR="00931068" w:rsidRPr="00BF0170" w:rsidTr="00CC3B55">
        <w:tc>
          <w:tcPr>
            <w:tcW w:w="2855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>1. Тироксин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 xml:space="preserve">2. Гормон роста 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3. Глюкокортикоиды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4. Окситоцин</w:t>
            </w:r>
          </w:p>
          <w:p w:rsidR="00931068" w:rsidRPr="00BF0170" w:rsidRDefault="00931068" w:rsidP="00CC3B55">
            <w:pPr>
              <w:spacing w:line="360" w:lineRule="auto"/>
              <w:rPr>
                <w:b/>
                <w:noProof/>
              </w:rPr>
            </w:pPr>
            <w:r w:rsidRPr="00BF0170">
              <w:t>5. Эстрогены</w:t>
            </w:r>
          </w:p>
        </w:tc>
        <w:tc>
          <w:tcPr>
            <w:tcW w:w="6253" w:type="dxa"/>
          </w:tcPr>
          <w:p w:rsidR="00931068" w:rsidRPr="00BF0170" w:rsidRDefault="00931068" w:rsidP="00CC3B55">
            <w:pPr>
              <w:spacing w:line="360" w:lineRule="auto"/>
            </w:pPr>
            <w:r w:rsidRPr="00BF0170">
              <w:t>А. Регулирует интенсивность физического развития.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Б. Усиливает тонус гладкой мускулатуры и стимулирует сокращения мышц матки в процессе родов.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В. Противовоспалительные гормоны.</w:t>
            </w:r>
          </w:p>
          <w:p w:rsidR="00931068" w:rsidRPr="00BF0170" w:rsidRDefault="00931068" w:rsidP="00CC3B55">
            <w:pPr>
              <w:spacing w:line="360" w:lineRule="auto"/>
            </w:pPr>
            <w:r w:rsidRPr="00BF0170">
              <w:t>Г. Регулируют у женщин развитие вторичных половых признаков и половых органов, их функционирование.</w:t>
            </w:r>
          </w:p>
          <w:p w:rsidR="00931068" w:rsidRPr="00BF0170" w:rsidRDefault="00931068" w:rsidP="00CC3B55">
            <w:pPr>
              <w:widowControl w:val="0"/>
              <w:spacing w:line="360" w:lineRule="auto"/>
              <w:rPr>
                <w:b/>
                <w:noProof/>
              </w:rPr>
            </w:pPr>
            <w:r w:rsidRPr="00BF0170">
              <w:t>Д. Регулирует белковый обмен.</w:t>
            </w:r>
          </w:p>
        </w:tc>
      </w:tr>
    </w:tbl>
    <w:p w:rsidR="00931068" w:rsidRPr="00BF0170" w:rsidRDefault="00931068" w:rsidP="00931068">
      <w:pPr>
        <w:widowControl w:val="0"/>
        <w:spacing w:line="360" w:lineRule="auto"/>
        <w:ind w:firstLine="567"/>
        <w:rPr>
          <w:bCs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1080"/>
        <w:gridCol w:w="900"/>
        <w:gridCol w:w="1260"/>
        <w:gridCol w:w="1260"/>
        <w:gridCol w:w="1080"/>
      </w:tblGrid>
      <w:tr w:rsidR="00931068" w:rsidRPr="00BF0170" w:rsidTr="00CC3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Гормон</w:t>
            </w: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1</w:t>
            </w: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2</w:t>
            </w:r>
          </w:p>
        </w:tc>
        <w:tc>
          <w:tcPr>
            <w:tcW w:w="126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3</w:t>
            </w:r>
          </w:p>
        </w:tc>
        <w:tc>
          <w:tcPr>
            <w:tcW w:w="126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4</w:t>
            </w: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5</w:t>
            </w:r>
          </w:p>
        </w:tc>
      </w:tr>
      <w:tr w:rsidR="00931068" w:rsidRPr="00BF0170" w:rsidTr="00CC3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931068" w:rsidRPr="00BF0170" w:rsidRDefault="00931068" w:rsidP="00CC3B55">
            <w:pPr>
              <w:spacing w:line="360" w:lineRule="auto"/>
              <w:jc w:val="center"/>
              <w:rPr>
                <w:b/>
              </w:rPr>
            </w:pPr>
            <w:r w:rsidRPr="00BF0170">
              <w:rPr>
                <w:b/>
              </w:rPr>
              <w:t>Функция</w:t>
            </w: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931068" w:rsidRPr="00BF0170" w:rsidRDefault="00931068" w:rsidP="00CC3B55">
            <w:pPr>
              <w:spacing w:line="360" w:lineRule="auto"/>
              <w:jc w:val="center"/>
            </w:pPr>
          </w:p>
        </w:tc>
      </w:tr>
    </w:tbl>
    <w:p w:rsidR="00931068" w:rsidRPr="00BF0170" w:rsidRDefault="00931068" w:rsidP="00931068">
      <w:pPr>
        <w:widowControl w:val="0"/>
        <w:spacing w:line="360" w:lineRule="auto"/>
        <w:ind w:firstLine="567"/>
        <w:rPr>
          <w:bCs/>
        </w:rPr>
      </w:pPr>
    </w:p>
    <w:p w:rsidR="00CD0B07" w:rsidRDefault="00CD0B07"/>
    <w:sectPr w:rsidR="00CD0B07" w:rsidSect="008A3B0A">
      <w:type w:val="continuous"/>
      <w:pgSz w:w="16838" w:h="11906" w:orient="landscape"/>
      <w:pgMar w:top="851" w:right="1134" w:bottom="1438" w:left="1134" w:header="709" w:footer="709" w:gutter="0"/>
      <w:cols w:num="2" w:space="708" w:equalWidth="0">
        <w:col w:w="6931" w:space="708"/>
        <w:col w:w="693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80F68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7C157DB9"/>
    <w:multiLevelType w:val="hybridMultilevel"/>
    <w:tmpl w:val="BC20BA60"/>
    <w:lvl w:ilvl="0" w:tplc="F9864D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31068"/>
    <w:rsid w:val="00081F4D"/>
    <w:rsid w:val="002016CA"/>
    <w:rsid w:val="00581640"/>
    <w:rsid w:val="007165CD"/>
    <w:rsid w:val="00724DD6"/>
    <w:rsid w:val="008E545C"/>
    <w:rsid w:val="00931068"/>
    <w:rsid w:val="00CD0B07"/>
    <w:rsid w:val="00F30ACA"/>
    <w:rsid w:val="00F4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68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10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0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Стиль диплома"/>
    <w:basedOn w:val="a"/>
    <w:rsid w:val="00931068"/>
    <w:pPr>
      <w:spacing w:line="360" w:lineRule="auto"/>
      <w:ind w:right="45" w:firstLine="567"/>
      <w:jc w:val="both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1919</Words>
  <Characters>10939</Characters>
  <Application>Microsoft Office Word</Application>
  <DocSecurity>0</DocSecurity>
  <Lines>91</Lines>
  <Paragraphs>25</Paragraphs>
  <ScaleCrop>false</ScaleCrop>
  <Company>Microsoft</Company>
  <LinksUpToDate>false</LinksUpToDate>
  <CharactersWithSpaces>12833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2015-10-14T08:26:00Z</dcterms:created>
  <dcterms:modified xsi:type="dcterms:W3CDTF">2015-10-14T08:26:00Z</dcterms:modified>
</cp:coreProperties>
</file>